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812495">
      <w:pPr>
        <w:widowControl/>
        <w:spacing w:before="100" w:beforeAutospacing="1"/>
        <w:ind w:right="-424" w:rightChars="-202"/>
        <w:jc w:val="center"/>
        <w:outlineLvl w:val="0"/>
        <w:rPr>
          <w:rFonts w:ascii="宋体" w:hAnsi="宋体" w:eastAsia="宋体" w:cs="宋体"/>
          <w:b/>
          <w:bCs/>
          <w:kern w:val="36"/>
          <w:sz w:val="36"/>
          <w:szCs w:val="36"/>
        </w:rPr>
      </w:pPr>
      <w:r>
        <w:rPr>
          <w:rFonts w:ascii="宋体" w:hAnsi="宋体" w:eastAsia="宋体" w:cs="宋体"/>
          <w:b/>
          <w:bCs/>
          <w:kern w:val="36"/>
          <w:sz w:val="36"/>
          <w:szCs w:val="36"/>
        </w:rPr>
        <w:t>哈尔滨工程大学</w:t>
      </w:r>
      <w:bookmarkStart w:id="0" w:name="_Hlk81906134"/>
      <w:r>
        <w:rPr>
          <w:rFonts w:ascii="宋体" w:hAnsi="宋体" w:eastAsia="宋体" w:cs="宋体"/>
          <w:b/>
          <w:bCs/>
          <w:kern w:val="36"/>
          <w:sz w:val="36"/>
          <w:szCs w:val="36"/>
        </w:rPr>
        <w:t>新闻宣传保密审查</w:t>
      </w:r>
      <w:bookmarkEnd w:id="0"/>
      <w:r>
        <w:rPr>
          <w:rFonts w:ascii="宋体" w:hAnsi="宋体" w:eastAsia="宋体" w:cs="宋体"/>
          <w:b/>
          <w:bCs/>
          <w:kern w:val="36"/>
          <w:sz w:val="36"/>
          <w:szCs w:val="36"/>
        </w:rPr>
        <w:t>审批表</w:t>
      </w:r>
    </w:p>
    <w:tbl>
      <w:tblPr>
        <w:tblStyle w:val="6"/>
        <w:tblW w:w="1088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299"/>
        <w:gridCol w:w="1128"/>
        <w:gridCol w:w="1542"/>
        <w:gridCol w:w="150"/>
        <w:gridCol w:w="1230"/>
        <w:gridCol w:w="1907"/>
        <w:gridCol w:w="1123"/>
        <w:gridCol w:w="2508"/>
      </w:tblGrid>
      <w:tr w14:paraId="053DB9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9" w:hRule="atLeast"/>
          <w:jc w:val="center"/>
        </w:trPr>
        <w:tc>
          <w:tcPr>
            <w:tcW w:w="1299" w:type="dxa"/>
            <w:tcBorders>
              <w:bottom w:val="single" w:color="auto" w:sz="4" w:space="0"/>
              <w:right w:val="single" w:color="auto" w:sz="4" w:space="0"/>
            </w:tcBorders>
            <w:tcMar>
              <w:top w:w="0" w:type="dxa"/>
              <w:left w:w="95" w:type="dxa"/>
              <w:bottom w:w="0" w:type="dxa"/>
              <w:right w:w="95" w:type="dxa"/>
            </w:tcMar>
            <w:vAlign w:val="center"/>
          </w:tcPr>
          <w:p w14:paraId="1A2FBB04">
            <w:pPr>
              <w:widowControl/>
              <w:spacing w:before="100" w:beforeAutospacing="1" w:after="100" w:afterAutospacing="1"/>
              <w:jc w:val="center"/>
              <w:rPr>
                <w:rFonts w:ascii="宋体" w:hAnsi="宋体" w:eastAsia="宋体" w:cs="宋体"/>
                <w:kern w:val="0"/>
                <w:sz w:val="24"/>
                <w:szCs w:val="24"/>
              </w:rPr>
            </w:pPr>
            <w:r>
              <w:rPr>
                <w:rFonts w:hint="eastAsia" w:ascii="宋体" w:hAnsi="宋体" w:eastAsia="宋体" w:cs="宋体"/>
                <w:kern w:val="0"/>
                <w:sz w:val="24"/>
                <w:szCs w:val="24"/>
              </w:rPr>
              <w:t>单位</w:t>
            </w:r>
          </w:p>
        </w:tc>
        <w:tc>
          <w:tcPr>
            <w:tcW w:w="2820" w:type="dxa"/>
            <w:gridSpan w:val="3"/>
            <w:tcBorders>
              <w:left w:val="single" w:color="auto" w:sz="4" w:space="0"/>
              <w:bottom w:val="single" w:color="auto" w:sz="4" w:space="0"/>
              <w:right w:val="single" w:color="auto" w:sz="4" w:space="0"/>
            </w:tcBorders>
            <w:tcMar>
              <w:top w:w="0" w:type="dxa"/>
              <w:left w:w="95" w:type="dxa"/>
              <w:bottom w:w="0" w:type="dxa"/>
              <w:right w:w="95" w:type="dxa"/>
            </w:tcMar>
            <w:vAlign w:val="center"/>
          </w:tcPr>
          <w:p w14:paraId="7821DFDB">
            <w:pPr>
              <w:widowControl/>
              <w:spacing w:before="100" w:beforeAutospacing="1" w:after="100" w:afterAutospacing="1"/>
              <w:jc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XXXX学院</w:t>
            </w:r>
          </w:p>
        </w:tc>
        <w:tc>
          <w:tcPr>
            <w:tcW w:w="1230" w:type="dxa"/>
            <w:tcBorders>
              <w:left w:val="single" w:color="auto" w:sz="4" w:space="0"/>
              <w:bottom w:val="single" w:color="auto" w:sz="4" w:space="0"/>
              <w:right w:val="single" w:color="auto" w:sz="4" w:space="0"/>
            </w:tcBorders>
            <w:tcMar>
              <w:top w:w="0" w:type="dxa"/>
              <w:left w:w="95" w:type="dxa"/>
              <w:bottom w:w="0" w:type="dxa"/>
              <w:right w:w="95" w:type="dxa"/>
            </w:tcMar>
            <w:vAlign w:val="center"/>
          </w:tcPr>
          <w:p w14:paraId="6C348769">
            <w:pPr>
              <w:widowControl/>
              <w:spacing w:before="100" w:beforeAutospacing="1" w:after="100" w:afterAutospacing="1"/>
              <w:jc w:val="center"/>
              <w:rPr>
                <w:rFonts w:ascii="宋体" w:hAnsi="宋体" w:eastAsia="宋体" w:cs="宋体"/>
                <w:kern w:val="0"/>
                <w:sz w:val="24"/>
                <w:szCs w:val="24"/>
              </w:rPr>
            </w:pPr>
            <w:r>
              <w:rPr>
                <w:rFonts w:hint="eastAsia" w:ascii="宋体" w:hAnsi="宋体" w:eastAsia="宋体" w:cs="宋体"/>
                <w:kern w:val="0"/>
                <w:sz w:val="24"/>
                <w:szCs w:val="24"/>
              </w:rPr>
              <w:t>申请人</w:t>
            </w:r>
          </w:p>
        </w:tc>
        <w:tc>
          <w:tcPr>
            <w:tcW w:w="1907" w:type="dxa"/>
            <w:tcBorders>
              <w:left w:val="single" w:color="auto" w:sz="4" w:space="0"/>
              <w:bottom w:val="single" w:color="auto" w:sz="4" w:space="0"/>
              <w:right w:val="single" w:color="auto" w:sz="4" w:space="0"/>
            </w:tcBorders>
            <w:tcMar>
              <w:top w:w="0" w:type="dxa"/>
              <w:left w:w="95" w:type="dxa"/>
              <w:bottom w:w="0" w:type="dxa"/>
              <w:right w:w="95" w:type="dxa"/>
            </w:tcMar>
            <w:vAlign w:val="center"/>
          </w:tcPr>
          <w:p w14:paraId="13C64D96">
            <w:pPr>
              <w:widowControl/>
              <w:spacing w:before="100" w:beforeAutospacing="1" w:after="100" w:afterAutospacing="1"/>
              <w:jc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XXX</w:t>
            </w:r>
          </w:p>
        </w:tc>
        <w:tc>
          <w:tcPr>
            <w:tcW w:w="1123" w:type="dxa"/>
            <w:tcBorders>
              <w:left w:val="single" w:color="auto" w:sz="4" w:space="0"/>
              <w:bottom w:val="single" w:color="auto" w:sz="4" w:space="0"/>
              <w:right w:val="single" w:color="auto" w:sz="4" w:space="0"/>
            </w:tcBorders>
            <w:tcMar>
              <w:top w:w="0" w:type="dxa"/>
              <w:left w:w="95" w:type="dxa"/>
              <w:bottom w:w="0" w:type="dxa"/>
              <w:right w:w="95" w:type="dxa"/>
            </w:tcMar>
            <w:vAlign w:val="center"/>
          </w:tcPr>
          <w:p w14:paraId="44A1A204">
            <w:pPr>
              <w:widowControl/>
              <w:spacing w:before="100" w:beforeAutospacing="1" w:after="100" w:afterAutospacing="1"/>
              <w:jc w:val="center"/>
              <w:rPr>
                <w:rFonts w:ascii="宋体" w:hAnsi="宋体" w:eastAsia="宋体" w:cs="宋体"/>
                <w:kern w:val="0"/>
                <w:sz w:val="24"/>
                <w:szCs w:val="24"/>
              </w:rPr>
            </w:pPr>
            <w:r>
              <w:rPr>
                <w:rFonts w:hint="eastAsia" w:ascii="宋体" w:hAnsi="宋体" w:eastAsia="宋体" w:cs="宋体"/>
                <w:kern w:val="0"/>
                <w:sz w:val="24"/>
                <w:szCs w:val="24"/>
              </w:rPr>
              <w:t>时间</w:t>
            </w:r>
          </w:p>
        </w:tc>
        <w:tc>
          <w:tcPr>
            <w:tcW w:w="2508" w:type="dxa"/>
            <w:tcBorders>
              <w:left w:val="single" w:color="auto" w:sz="4" w:space="0"/>
              <w:bottom w:val="single" w:color="auto" w:sz="4" w:space="0"/>
            </w:tcBorders>
            <w:tcMar>
              <w:top w:w="0" w:type="dxa"/>
              <w:left w:w="95" w:type="dxa"/>
              <w:bottom w:w="0" w:type="dxa"/>
              <w:right w:w="95" w:type="dxa"/>
            </w:tcMar>
            <w:vAlign w:val="center"/>
          </w:tcPr>
          <w:p w14:paraId="55C1BEDC">
            <w:pPr>
              <w:widowControl/>
              <w:spacing w:before="100" w:beforeAutospacing="1" w:after="100" w:afterAutospacing="1"/>
              <w:jc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2026.XX.XX</w:t>
            </w:r>
            <w:bookmarkStart w:id="1" w:name="_GoBack"/>
            <w:bookmarkEnd w:id="1"/>
          </w:p>
        </w:tc>
      </w:tr>
      <w:tr w14:paraId="4D3CC0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80" w:hRule="atLeast"/>
          <w:jc w:val="center"/>
        </w:trPr>
        <w:tc>
          <w:tcPr>
            <w:tcW w:w="2427" w:type="dxa"/>
            <w:gridSpan w:val="2"/>
            <w:tcBorders>
              <w:top w:val="single" w:color="auto" w:sz="4" w:space="0"/>
              <w:bottom w:val="single" w:color="000000" w:sz="4" w:space="0"/>
              <w:right w:val="single" w:color="000000" w:sz="4" w:space="0"/>
            </w:tcBorders>
            <w:tcMar>
              <w:top w:w="0" w:type="dxa"/>
              <w:left w:w="95" w:type="dxa"/>
              <w:bottom w:w="0" w:type="dxa"/>
              <w:right w:w="95" w:type="dxa"/>
            </w:tcMar>
            <w:vAlign w:val="center"/>
          </w:tcPr>
          <w:p w14:paraId="619654A9">
            <w:pPr>
              <w:widowControl/>
              <w:spacing w:before="62" w:beforeLines="20" w:line="240" w:lineRule="exact"/>
              <w:jc w:val="center"/>
              <w:rPr>
                <w:rFonts w:ascii="宋体" w:hAnsi="宋体" w:eastAsia="宋体" w:cs="宋体"/>
                <w:kern w:val="0"/>
                <w:sz w:val="24"/>
                <w:szCs w:val="24"/>
              </w:rPr>
            </w:pPr>
            <w:r>
              <w:rPr>
                <w:rFonts w:hint="eastAsia" w:ascii="宋体" w:hAnsi="宋体" w:eastAsia="宋体" w:cs="宋体"/>
                <w:kern w:val="0"/>
                <w:sz w:val="24"/>
                <w:szCs w:val="24"/>
              </w:rPr>
              <w:t>新闻宣传</w:t>
            </w:r>
            <w:r>
              <w:rPr>
                <w:rFonts w:ascii="宋体" w:hAnsi="宋体" w:eastAsia="宋体" w:cs="宋体"/>
                <w:kern w:val="0"/>
                <w:sz w:val="24"/>
                <w:szCs w:val="24"/>
              </w:rPr>
              <w:t>事项</w:t>
            </w:r>
            <w:r>
              <w:rPr>
                <w:rFonts w:hint="eastAsia" w:ascii="宋体" w:hAnsi="宋体" w:eastAsia="宋体" w:cs="宋体"/>
                <w:kern w:val="0"/>
                <w:sz w:val="24"/>
                <w:szCs w:val="24"/>
              </w:rPr>
              <w:t>选题、被采访人或内容梗概</w:t>
            </w:r>
          </w:p>
        </w:tc>
        <w:tc>
          <w:tcPr>
            <w:tcW w:w="8460" w:type="dxa"/>
            <w:gridSpan w:val="6"/>
            <w:tcBorders>
              <w:top w:val="single" w:color="auto" w:sz="4" w:space="0"/>
              <w:left w:val="single" w:color="000000" w:sz="4" w:space="0"/>
              <w:bottom w:val="single" w:color="000000" w:sz="4" w:space="0"/>
            </w:tcBorders>
            <w:tcMar>
              <w:top w:w="0" w:type="dxa"/>
              <w:left w:w="95" w:type="dxa"/>
              <w:bottom w:w="0" w:type="dxa"/>
              <w:right w:w="95" w:type="dxa"/>
            </w:tcMar>
            <w:vAlign w:val="center"/>
          </w:tcPr>
          <w:p w14:paraId="2E573EE8">
            <w:pPr>
              <w:widowControl/>
              <w:spacing w:before="100" w:beforeAutospacing="1" w:after="100" w:afterAutospacing="1" w:line="240" w:lineRule="exact"/>
              <w:ind w:left="-99" w:leftChars="-47"/>
              <w:jc w:val="center"/>
              <w:rPr>
                <w:rFonts w:hint="default" w:ascii="宋体" w:hAnsi="宋体" w:eastAsia="宋体" w:cs="宋体"/>
                <w:kern w:val="0"/>
                <w:sz w:val="24"/>
                <w:szCs w:val="24"/>
                <w:lang w:val="en-US" w:eastAsia="zh-CN"/>
              </w:rPr>
            </w:pPr>
            <w:r>
              <w:rPr>
                <w:rFonts w:hint="eastAsia" w:ascii="宋体" w:hAnsi="宋体" w:eastAsia="宋体" w:cs="宋体"/>
                <w:color w:val="A6A6A6" w:themeColor="background1" w:themeShade="A6"/>
                <w:kern w:val="0"/>
                <w:sz w:val="24"/>
                <w:szCs w:val="24"/>
                <w:lang w:val="en-US" w:eastAsia="zh-CN"/>
              </w:rPr>
              <w:t>（申报项目）</w:t>
            </w:r>
          </w:p>
        </w:tc>
      </w:tr>
      <w:tr w14:paraId="1FB897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70" w:hRule="atLeast"/>
          <w:jc w:val="center"/>
        </w:trPr>
        <w:tc>
          <w:tcPr>
            <w:tcW w:w="2427" w:type="dxa"/>
            <w:gridSpan w:val="2"/>
            <w:tcBorders>
              <w:top w:val="single" w:color="000000" w:sz="4" w:space="0"/>
              <w:bottom w:val="single" w:color="000000" w:sz="4" w:space="0"/>
              <w:right w:val="single" w:color="000000" w:sz="4" w:space="0"/>
            </w:tcBorders>
            <w:tcMar>
              <w:top w:w="0" w:type="dxa"/>
              <w:left w:w="95" w:type="dxa"/>
              <w:bottom w:w="0" w:type="dxa"/>
              <w:right w:w="95" w:type="dxa"/>
            </w:tcMar>
            <w:vAlign w:val="center"/>
          </w:tcPr>
          <w:p w14:paraId="2C262742">
            <w:pPr>
              <w:widowControl/>
              <w:spacing w:before="100" w:beforeAutospacing="1" w:after="100" w:afterAutospacing="1" w:line="240" w:lineRule="exact"/>
              <w:jc w:val="center"/>
              <w:rPr>
                <w:rFonts w:ascii="宋体" w:hAnsi="宋体" w:eastAsia="宋体" w:cs="宋体"/>
                <w:kern w:val="0"/>
                <w:sz w:val="24"/>
                <w:szCs w:val="24"/>
              </w:rPr>
            </w:pPr>
            <w:r>
              <w:rPr>
                <w:rFonts w:hint="eastAsia" w:ascii="宋体" w:hAnsi="宋体" w:eastAsia="宋体" w:cs="宋体"/>
                <w:kern w:val="0"/>
                <w:sz w:val="24"/>
                <w:szCs w:val="24"/>
              </w:rPr>
              <w:t>新闻宣传</w:t>
            </w:r>
            <w:r>
              <w:rPr>
                <w:rFonts w:ascii="宋体" w:hAnsi="宋体" w:eastAsia="宋体" w:cs="宋体"/>
                <w:kern w:val="0"/>
                <w:sz w:val="24"/>
                <w:szCs w:val="24"/>
              </w:rPr>
              <w:t>事项类别</w:t>
            </w:r>
          </w:p>
        </w:tc>
        <w:tc>
          <w:tcPr>
            <w:tcW w:w="8460" w:type="dxa"/>
            <w:gridSpan w:val="6"/>
            <w:tcBorders>
              <w:top w:val="single" w:color="000000" w:sz="4" w:space="0"/>
              <w:left w:val="single" w:color="000000" w:sz="4" w:space="0"/>
              <w:bottom w:val="single" w:color="000000" w:sz="4" w:space="0"/>
            </w:tcBorders>
            <w:tcMar>
              <w:top w:w="0" w:type="dxa"/>
              <w:left w:w="95" w:type="dxa"/>
              <w:bottom w:w="0" w:type="dxa"/>
              <w:right w:w="95" w:type="dxa"/>
            </w:tcMar>
            <w:vAlign w:val="center"/>
          </w:tcPr>
          <w:p w14:paraId="48D2E80A">
            <w:pPr>
              <w:widowControl/>
              <w:spacing w:before="53" w:beforeLines="17" w:line="260" w:lineRule="exact"/>
              <w:ind w:left="-99" w:leftChars="-47" w:right="-62"/>
              <w:jc w:val="center"/>
              <w:rPr>
                <w:rFonts w:ascii="宋体" w:hAnsi="宋体" w:eastAsia="宋体" w:cs="宋体"/>
                <w:kern w:val="0"/>
                <w:sz w:val="24"/>
                <w:szCs w:val="24"/>
              </w:rPr>
            </w:pPr>
            <w:r>
              <w:rPr>
                <w:rFonts w:ascii="宋体" w:hAnsi="宋体" w:eastAsia="宋体" w:cs="宋体"/>
                <w:kern w:val="0"/>
                <w:sz w:val="24"/>
                <w:szCs w:val="24"/>
              </w:rPr>
              <w:t>□</w:t>
            </w:r>
            <w:r>
              <w:rPr>
                <w:rFonts w:hint="eastAsia" w:ascii="宋体" w:hAnsi="宋体" w:eastAsia="宋体" w:cs="宋体"/>
                <w:kern w:val="0"/>
                <w:sz w:val="24"/>
                <w:szCs w:val="24"/>
              </w:rPr>
              <w:t xml:space="preserve">新闻宣传报道  </w:t>
            </w:r>
            <w:r>
              <w:rPr>
                <w:rFonts w:ascii="宋体" w:hAnsi="宋体" w:eastAsia="宋体" w:cs="宋体"/>
                <w:kern w:val="0"/>
                <w:sz w:val="24"/>
                <w:szCs w:val="24"/>
              </w:rPr>
              <w:t>□</w:t>
            </w:r>
            <w:r>
              <w:rPr>
                <w:rFonts w:hint="eastAsia" w:ascii="宋体" w:hAnsi="宋体" w:eastAsia="宋体" w:cs="宋体"/>
                <w:kern w:val="0"/>
                <w:sz w:val="24"/>
                <w:szCs w:val="24"/>
              </w:rPr>
              <w:t xml:space="preserve">接受媒体采访   </w:t>
            </w:r>
            <w:r>
              <w:rPr>
                <w:rFonts w:ascii="宋体" w:hAnsi="宋体" w:eastAsia="宋体" w:cs="宋体"/>
                <w:kern w:val="0"/>
                <w:sz w:val="24"/>
                <w:szCs w:val="24"/>
              </w:rPr>
              <w:t>□</w:t>
            </w:r>
            <w:r>
              <w:rPr>
                <w:rFonts w:hint="eastAsia" w:ascii="宋体" w:hAnsi="宋体" w:eastAsia="宋体" w:cs="宋体"/>
                <w:kern w:val="0"/>
                <w:sz w:val="24"/>
                <w:szCs w:val="24"/>
              </w:rPr>
              <w:t>展览展示及宣传材料</w:t>
            </w:r>
          </w:p>
          <w:p w14:paraId="40D72B6F">
            <w:pPr>
              <w:widowControl/>
              <w:spacing w:line="260" w:lineRule="exact"/>
              <w:ind w:left="-99" w:leftChars="-47" w:right="-62"/>
              <w:jc w:val="center"/>
              <w:rPr>
                <w:rFonts w:ascii="宋体" w:hAnsi="宋体" w:eastAsia="宋体" w:cs="宋体"/>
                <w:kern w:val="0"/>
                <w:sz w:val="24"/>
                <w:szCs w:val="24"/>
              </w:rPr>
            </w:pPr>
            <w:r>
              <w:rPr>
                <w:rFonts w:hint="eastAsia" w:ascii="宋体" w:hAnsi="宋体" w:eastAsia="宋体" w:cs="宋体"/>
                <w:kern w:val="0"/>
                <w:sz w:val="24"/>
                <w:szCs w:val="24"/>
              </w:rPr>
              <w:t xml:space="preserve">   </w:t>
            </w:r>
            <w:r>
              <w:rPr>
                <w:rFonts w:hint="eastAsia" w:ascii="宋体" w:hAnsi="宋体" w:eastAsia="宋体" w:cs="宋体"/>
                <w:kern w:val="0"/>
                <w:sz w:val="24"/>
                <w:szCs w:val="24"/>
                <w:lang w:eastAsia="zh-CN"/>
              </w:rPr>
              <w:t>☑</w:t>
            </w:r>
            <w:r>
              <w:rPr>
                <w:rFonts w:hint="eastAsia" w:ascii="宋体" w:hAnsi="宋体" w:eastAsia="宋体" w:cs="宋体"/>
                <w:kern w:val="0"/>
                <w:sz w:val="24"/>
                <w:szCs w:val="24"/>
              </w:rPr>
              <w:t>拟公开的评奖评优材料  □公开发表文章、论文、专利等成果</w:t>
            </w:r>
          </w:p>
        </w:tc>
      </w:tr>
      <w:tr w14:paraId="0854F0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35" w:hRule="atLeast"/>
          <w:jc w:val="center"/>
        </w:trPr>
        <w:tc>
          <w:tcPr>
            <w:tcW w:w="2427" w:type="dxa"/>
            <w:gridSpan w:val="2"/>
            <w:tcBorders>
              <w:top w:val="single" w:color="000000" w:sz="4" w:space="0"/>
              <w:bottom w:val="single" w:color="000000" w:sz="4" w:space="0"/>
              <w:right w:val="single" w:color="000000" w:sz="4" w:space="0"/>
            </w:tcBorders>
            <w:tcMar>
              <w:top w:w="0" w:type="dxa"/>
              <w:left w:w="95" w:type="dxa"/>
              <w:bottom w:w="0" w:type="dxa"/>
              <w:right w:w="95" w:type="dxa"/>
            </w:tcMar>
            <w:vAlign w:val="center"/>
          </w:tcPr>
          <w:p w14:paraId="2E976AC9">
            <w:pPr>
              <w:widowControl/>
              <w:spacing w:before="100" w:beforeAutospacing="1" w:after="100" w:afterAutospacing="1" w:line="260" w:lineRule="exact"/>
              <w:jc w:val="center"/>
              <w:rPr>
                <w:rFonts w:ascii="宋体" w:hAnsi="宋体" w:eastAsia="宋体" w:cs="宋体"/>
                <w:kern w:val="0"/>
                <w:sz w:val="24"/>
                <w:szCs w:val="24"/>
              </w:rPr>
            </w:pPr>
            <w:r>
              <w:rPr>
                <w:rFonts w:hint="eastAsia" w:ascii="宋体" w:hAnsi="宋体" w:eastAsia="宋体" w:cs="宋体"/>
                <w:kern w:val="0"/>
                <w:sz w:val="24"/>
                <w:szCs w:val="24"/>
              </w:rPr>
              <w:t>新闻宣传</w:t>
            </w:r>
            <w:r>
              <w:rPr>
                <w:rFonts w:ascii="宋体" w:hAnsi="宋体" w:eastAsia="宋体" w:cs="宋体"/>
                <w:kern w:val="0"/>
                <w:sz w:val="24"/>
                <w:szCs w:val="24"/>
              </w:rPr>
              <w:t>事项密级</w:t>
            </w:r>
          </w:p>
        </w:tc>
        <w:tc>
          <w:tcPr>
            <w:tcW w:w="8460" w:type="dxa"/>
            <w:gridSpan w:val="6"/>
            <w:tcBorders>
              <w:top w:val="single" w:color="000000" w:sz="4" w:space="0"/>
              <w:left w:val="single" w:color="000000" w:sz="4" w:space="0"/>
              <w:bottom w:val="single" w:color="000000" w:sz="4" w:space="0"/>
            </w:tcBorders>
            <w:tcMar>
              <w:top w:w="0" w:type="dxa"/>
              <w:left w:w="95" w:type="dxa"/>
              <w:bottom w:w="0" w:type="dxa"/>
              <w:right w:w="95" w:type="dxa"/>
            </w:tcMar>
            <w:vAlign w:val="center"/>
          </w:tcPr>
          <w:p w14:paraId="7C4C6E22">
            <w:pPr>
              <w:widowControl/>
              <w:spacing w:before="100" w:beforeAutospacing="1" w:after="100" w:afterAutospacing="1" w:line="260" w:lineRule="exact"/>
              <w:ind w:left="-99" w:leftChars="-47" w:right="-43"/>
              <w:jc w:val="center"/>
              <w:rPr>
                <w:rFonts w:ascii="宋体" w:hAnsi="宋体" w:eastAsia="宋体" w:cs="宋体"/>
                <w:kern w:val="0"/>
                <w:sz w:val="24"/>
                <w:szCs w:val="24"/>
              </w:rPr>
            </w:pPr>
            <w:r>
              <w:rPr>
                <w:rFonts w:hint="eastAsia" w:ascii="宋体" w:hAnsi="宋体" w:eastAsia="宋体" w:cs="宋体"/>
                <w:kern w:val="0"/>
                <w:sz w:val="24"/>
                <w:szCs w:val="24"/>
                <w:lang w:eastAsia="zh-CN"/>
              </w:rPr>
              <w:t>☑</w:t>
            </w:r>
            <w:r>
              <w:rPr>
                <w:rFonts w:ascii="宋体" w:hAnsi="宋体" w:eastAsia="宋体" w:cs="宋体"/>
                <w:kern w:val="0"/>
                <w:sz w:val="24"/>
                <w:szCs w:val="24"/>
              </w:rPr>
              <w:t>公开 □内部 □秘密 □机密</w:t>
            </w:r>
          </w:p>
        </w:tc>
      </w:tr>
      <w:tr w14:paraId="6178EC0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3" w:hRule="atLeast"/>
          <w:jc w:val="center"/>
        </w:trPr>
        <w:tc>
          <w:tcPr>
            <w:tcW w:w="2427" w:type="dxa"/>
            <w:gridSpan w:val="2"/>
            <w:tcBorders>
              <w:top w:val="single" w:color="000000" w:sz="4" w:space="0"/>
              <w:bottom w:val="single" w:color="000000" w:sz="4" w:space="0"/>
              <w:right w:val="single" w:color="000000" w:sz="4" w:space="0"/>
            </w:tcBorders>
            <w:tcMar>
              <w:top w:w="0" w:type="dxa"/>
              <w:left w:w="95" w:type="dxa"/>
              <w:bottom w:w="0" w:type="dxa"/>
              <w:right w:w="95" w:type="dxa"/>
            </w:tcMar>
            <w:vAlign w:val="center"/>
          </w:tcPr>
          <w:p w14:paraId="5B061D03">
            <w:pPr>
              <w:widowControl/>
              <w:spacing w:before="100" w:beforeAutospacing="1" w:after="100" w:afterAutospacing="1" w:line="240" w:lineRule="exact"/>
              <w:jc w:val="center"/>
              <w:rPr>
                <w:rFonts w:ascii="宋体" w:hAnsi="宋体" w:eastAsia="宋体" w:cs="宋体"/>
                <w:kern w:val="0"/>
                <w:sz w:val="24"/>
                <w:szCs w:val="24"/>
              </w:rPr>
            </w:pPr>
            <w:r>
              <w:rPr>
                <w:rFonts w:hint="eastAsia" w:ascii="宋体" w:hAnsi="宋体" w:eastAsia="宋体" w:cs="宋体"/>
                <w:kern w:val="0"/>
                <w:sz w:val="24"/>
                <w:szCs w:val="24"/>
              </w:rPr>
              <w:t>新闻宣传</w:t>
            </w:r>
            <w:r>
              <w:rPr>
                <w:rFonts w:ascii="宋体" w:hAnsi="宋体" w:eastAsia="宋体" w:cs="宋体"/>
                <w:kern w:val="0"/>
                <w:sz w:val="24"/>
                <w:szCs w:val="24"/>
              </w:rPr>
              <w:t>事项去向</w:t>
            </w:r>
          </w:p>
        </w:tc>
        <w:tc>
          <w:tcPr>
            <w:tcW w:w="8460" w:type="dxa"/>
            <w:gridSpan w:val="6"/>
            <w:tcBorders>
              <w:top w:val="single" w:color="000000" w:sz="4" w:space="0"/>
              <w:left w:val="single" w:color="000000" w:sz="4" w:space="0"/>
              <w:bottom w:val="single" w:color="000000" w:sz="4" w:space="0"/>
            </w:tcBorders>
            <w:tcMar>
              <w:top w:w="0" w:type="dxa"/>
              <w:left w:w="95" w:type="dxa"/>
              <w:bottom w:w="0" w:type="dxa"/>
              <w:right w:w="95" w:type="dxa"/>
            </w:tcMar>
            <w:vAlign w:val="center"/>
          </w:tcPr>
          <w:p w14:paraId="7D82108C">
            <w:pPr>
              <w:widowControl/>
              <w:spacing w:before="100" w:beforeAutospacing="1" w:after="100" w:afterAutospacing="1" w:line="320" w:lineRule="exact"/>
              <w:ind w:left="-99" w:leftChars="-47"/>
              <w:jc w:val="center"/>
              <w:rPr>
                <w:rFonts w:hint="default" w:ascii="宋体" w:hAnsi="宋体" w:eastAsia="宋体" w:cs="宋体"/>
                <w:color w:val="A6A6A6" w:themeColor="background1" w:themeShade="A6"/>
                <w:kern w:val="0"/>
                <w:sz w:val="24"/>
                <w:szCs w:val="24"/>
                <w:lang w:val="en-US" w:eastAsia="zh-CN"/>
              </w:rPr>
            </w:pPr>
            <w:r>
              <w:rPr>
                <w:rFonts w:hint="eastAsia" w:ascii="宋体" w:hAnsi="宋体" w:eastAsia="宋体" w:cs="宋体"/>
                <w:color w:val="auto"/>
                <w:kern w:val="0"/>
                <w:sz w:val="24"/>
                <w:szCs w:val="24"/>
                <w:lang w:val="en-US" w:eastAsia="zh-CN"/>
              </w:rPr>
              <w:t>黑龙江省人力资源和社会保障厅</w:t>
            </w:r>
          </w:p>
        </w:tc>
      </w:tr>
      <w:tr w14:paraId="5C1A45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2" w:hRule="atLeast"/>
          <w:jc w:val="center"/>
        </w:trPr>
        <w:tc>
          <w:tcPr>
            <w:tcW w:w="2427" w:type="dxa"/>
            <w:gridSpan w:val="2"/>
            <w:tcBorders>
              <w:top w:val="single" w:color="000000" w:sz="4" w:space="0"/>
              <w:bottom w:val="single" w:color="000000" w:sz="4" w:space="0"/>
              <w:right w:val="single" w:color="000000" w:sz="4" w:space="0"/>
            </w:tcBorders>
            <w:tcMar>
              <w:top w:w="0" w:type="dxa"/>
              <w:left w:w="95" w:type="dxa"/>
              <w:bottom w:w="0" w:type="dxa"/>
              <w:right w:w="95" w:type="dxa"/>
            </w:tcMar>
            <w:vAlign w:val="center"/>
          </w:tcPr>
          <w:p w14:paraId="58B86068">
            <w:pPr>
              <w:widowControl/>
              <w:spacing w:before="100" w:beforeAutospacing="1" w:after="100" w:afterAutospacing="1" w:line="240" w:lineRule="exact"/>
              <w:jc w:val="center"/>
              <w:rPr>
                <w:rFonts w:ascii="宋体" w:hAnsi="宋体" w:eastAsia="宋体" w:cs="宋体"/>
                <w:kern w:val="0"/>
                <w:sz w:val="24"/>
                <w:szCs w:val="24"/>
              </w:rPr>
            </w:pPr>
            <w:r>
              <w:rPr>
                <w:rFonts w:hint="eastAsia" w:ascii="宋体" w:hAnsi="宋体" w:eastAsia="宋体" w:cs="宋体"/>
                <w:kern w:val="0"/>
                <w:sz w:val="24"/>
                <w:szCs w:val="24"/>
              </w:rPr>
              <w:t>承办人</w:t>
            </w:r>
          </w:p>
        </w:tc>
        <w:tc>
          <w:tcPr>
            <w:tcW w:w="8460" w:type="dxa"/>
            <w:gridSpan w:val="6"/>
            <w:tcBorders>
              <w:top w:val="single" w:color="000000" w:sz="4" w:space="0"/>
              <w:left w:val="single" w:color="000000" w:sz="4" w:space="0"/>
              <w:bottom w:val="single" w:color="000000" w:sz="4" w:space="0"/>
            </w:tcBorders>
            <w:tcMar>
              <w:top w:w="0" w:type="dxa"/>
              <w:left w:w="95" w:type="dxa"/>
              <w:bottom w:w="0" w:type="dxa"/>
              <w:right w:w="95" w:type="dxa"/>
            </w:tcMar>
            <w:vAlign w:val="center"/>
          </w:tcPr>
          <w:p w14:paraId="5A424C97">
            <w:pPr>
              <w:widowControl/>
              <w:spacing w:before="100" w:beforeAutospacing="1" w:after="100" w:afterAutospacing="1"/>
              <w:ind w:right="761" w:firstLine="540" w:firstLineChars="300"/>
              <w:jc w:val="center"/>
              <w:rPr>
                <w:rFonts w:hint="default" w:ascii="宋体" w:hAnsi="宋体" w:eastAsia="宋体" w:cs="宋体"/>
                <w:kern w:val="0"/>
                <w:sz w:val="18"/>
                <w:szCs w:val="18"/>
                <w:lang w:val="en-US" w:eastAsia="zh-CN"/>
              </w:rPr>
            </w:pPr>
            <w:r>
              <w:rPr>
                <w:rFonts w:hint="eastAsia" w:ascii="宋体" w:hAnsi="宋体" w:eastAsia="宋体" w:cs="宋体"/>
                <w:color w:val="A6A6A6" w:themeColor="background1" w:themeShade="A6"/>
                <w:kern w:val="0"/>
                <w:sz w:val="18"/>
                <w:szCs w:val="18"/>
                <w:lang w:val="en-US" w:eastAsia="zh-CN"/>
              </w:rPr>
              <w:t>学院综合办负责人或博士后本人</w:t>
            </w:r>
          </w:p>
        </w:tc>
      </w:tr>
      <w:tr w14:paraId="136825C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16" w:hRule="atLeast"/>
          <w:jc w:val="center"/>
        </w:trPr>
        <w:tc>
          <w:tcPr>
            <w:tcW w:w="2427" w:type="dxa"/>
            <w:gridSpan w:val="2"/>
            <w:tcBorders>
              <w:top w:val="single" w:color="000000" w:sz="4" w:space="0"/>
              <w:bottom w:val="single" w:color="auto" w:sz="4" w:space="0"/>
              <w:right w:val="single" w:color="000000" w:sz="4" w:space="0"/>
            </w:tcBorders>
            <w:vAlign w:val="center"/>
          </w:tcPr>
          <w:p w14:paraId="47281C4D">
            <w:pPr>
              <w:widowControl/>
              <w:ind w:left="-111" w:leftChars="-53" w:right="-103" w:rightChars="-49"/>
              <w:jc w:val="center"/>
              <w:rPr>
                <w:rFonts w:ascii="宋体" w:hAnsi="宋体" w:eastAsia="宋体" w:cs="宋体"/>
                <w:kern w:val="0"/>
                <w:sz w:val="24"/>
                <w:szCs w:val="24"/>
              </w:rPr>
            </w:pPr>
            <w:r>
              <w:rPr>
                <w:rFonts w:ascii="宋体" w:hAnsi="宋体" w:eastAsia="宋体" w:cs="宋体"/>
                <w:kern w:val="0"/>
                <w:sz w:val="24"/>
                <w:szCs w:val="24"/>
              </w:rPr>
              <w:t>定密责任人</w:t>
            </w:r>
          </w:p>
          <w:p w14:paraId="15DE486F">
            <w:pPr>
              <w:widowControl/>
              <w:ind w:left="-111" w:leftChars="-53" w:right="-103" w:rightChars="-49"/>
              <w:jc w:val="center"/>
              <w:rPr>
                <w:rFonts w:ascii="宋体" w:hAnsi="宋体" w:eastAsia="宋体" w:cs="宋体"/>
                <w:kern w:val="0"/>
                <w:sz w:val="24"/>
                <w:szCs w:val="24"/>
              </w:rPr>
            </w:pPr>
            <w:r>
              <w:rPr>
                <w:rFonts w:hint="eastAsia" w:ascii="宋体" w:hAnsi="宋体" w:eastAsia="宋体" w:cs="宋体"/>
                <w:kern w:val="0"/>
                <w:sz w:val="24"/>
                <w:szCs w:val="24"/>
              </w:rPr>
              <w:t>保密审查</w:t>
            </w:r>
            <w:r>
              <w:rPr>
                <w:rFonts w:ascii="宋体" w:hAnsi="宋体" w:eastAsia="宋体" w:cs="宋体"/>
                <w:kern w:val="0"/>
                <w:sz w:val="24"/>
                <w:szCs w:val="24"/>
              </w:rPr>
              <w:t>意见</w:t>
            </w:r>
          </w:p>
        </w:tc>
        <w:tc>
          <w:tcPr>
            <w:tcW w:w="8460" w:type="dxa"/>
            <w:gridSpan w:val="6"/>
            <w:tcBorders>
              <w:top w:val="single" w:color="000000" w:sz="4" w:space="0"/>
              <w:left w:val="single" w:color="000000" w:sz="4" w:space="0"/>
              <w:bottom w:val="single" w:color="auto" w:sz="4" w:space="0"/>
            </w:tcBorders>
            <w:tcMar>
              <w:top w:w="0" w:type="dxa"/>
              <w:left w:w="95" w:type="dxa"/>
              <w:bottom w:w="0" w:type="dxa"/>
              <w:right w:w="95" w:type="dxa"/>
            </w:tcMar>
            <w:vAlign w:val="center"/>
          </w:tcPr>
          <w:p w14:paraId="14EE860E">
            <w:pPr>
              <w:widowControl/>
              <w:spacing w:before="156" w:beforeLines="50" w:line="260" w:lineRule="exact"/>
              <w:rPr>
                <w:rFonts w:ascii="宋体" w:hAnsi="宋体" w:eastAsia="宋体" w:cs="宋体"/>
                <w:kern w:val="0"/>
                <w:sz w:val="24"/>
                <w:szCs w:val="24"/>
              </w:rPr>
            </w:pPr>
            <w:r>
              <w:rPr>
                <w:rFonts w:hint="eastAsia" w:ascii="宋体" w:hAnsi="宋体" w:eastAsia="宋体" w:cs="宋体"/>
                <w:kern w:val="0"/>
                <w:sz w:val="24"/>
                <w:szCs w:val="24"/>
                <w:lang w:eastAsia="zh-CN"/>
              </w:rPr>
              <w:t>☑</w:t>
            </w:r>
            <w:r>
              <w:rPr>
                <w:rFonts w:ascii="宋体" w:hAnsi="宋体" w:eastAsia="宋体" w:cs="宋体"/>
                <w:kern w:val="0"/>
                <w:sz w:val="24"/>
                <w:szCs w:val="24"/>
              </w:rPr>
              <w:t>事项不涉及国家秘密</w:t>
            </w:r>
            <w:r>
              <w:rPr>
                <w:rFonts w:hint="eastAsia" w:ascii="宋体" w:hAnsi="宋体" w:eastAsia="宋体" w:cs="宋体"/>
                <w:kern w:val="0"/>
                <w:sz w:val="24"/>
                <w:szCs w:val="24"/>
              </w:rPr>
              <w:t>或</w:t>
            </w:r>
            <w:r>
              <w:rPr>
                <w:rFonts w:ascii="宋体" w:hAnsi="宋体" w:eastAsia="宋体" w:cs="宋体"/>
                <w:kern w:val="0"/>
                <w:sz w:val="24"/>
                <w:szCs w:val="24"/>
              </w:rPr>
              <w:t>敏感信息</w:t>
            </w:r>
            <w:r>
              <w:rPr>
                <w:rFonts w:hint="eastAsia" w:ascii="宋体" w:hAnsi="宋体" w:eastAsia="宋体" w:cs="宋体"/>
                <w:kern w:val="0"/>
                <w:sz w:val="24"/>
                <w:szCs w:val="24"/>
              </w:rPr>
              <w:t>目录事项</w:t>
            </w:r>
            <w:r>
              <w:rPr>
                <w:rFonts w:ascii="宋体" w:hAnsi="宋体" w:eastAsia="宋体" w:cs="宋体"/>
                <w:kern w:val="0"/>
                <w:sz w:val="24"/>
                <w:szCs w:val="24"/>
              </w:rPr>
              <w:t>，可以公开。</w:t>
            </w:r>
          </w:p>
          <w:p w14:paraId="7A1AADDD">
            <w:pPr>
              <w:widowControl/>
              <w:spacing w:line="260" w:lineRule="exact"/>
              <w:ind w:right="110"/>
              <w:rPr>
                <w:rFonts w:ascii="宋体" w:hAnsi="宋体" w:eastAsia="宋体" w:cs="宋体"/>
                <w:kern w:val="0"/>
                <w:sz w:val="24"/>
                <w:szCs w:val="24"/>
              </w:rPr>
            </w:pPr>
            <w:r>
              <w:rPr>
                <w:rFonts w:hint="eastAsia" w:ascii="宋体" w:hAnsi="宋体" w:eastAsia="宋体" w:cs="宋体"/>
                <w:kern w:val="0"/>
                <w:sz w:val="24"/>
                <w:szCs w:val="24"/>
              </w:rPr>
              <w:t>□</w:t>
            </w:r>
            <w:r>
              <w:rPr>
                <w:rFonts w:ascii="宋体" w:hAnsi="宋体" w:eastAsia="宋体" w:cs="宋体"/>
                <w:kern w:val="0"/>
                <w:sz w:val="24"/>
                <w:szCs w:val="24"/>
              </w:rPr>
              <w:t>事项涉及国家秘密</w:t>
            </w:r>
            <w:r>
              <w:rPr>
                <w:rFonts w:hint="eastAsia" w:ascii="宋体" w:hAnsi="宋体" w:eastAsia="宋体" w:cs="宋体"/>
                <w:kern w:val="0"/>
                <w:sz w:val="24"/>
                <w:szCs w:val="24"/>
              </w:rPr>
              <w:t>或敏感信息目录事项</w:t>
            </w:r>
            <w:r>
              <w:rPr>
                <w:rFonts w:ascii="宋体" w:hAnsi="宋体" w:eastAsia="宋体" w:cs="宋体"/>
                <w:kern w:val="0"/>
                <w:sz w:val="24"/>
                <w:szCs w:val="24"/>
              </w:rPr>
              <w:t>，内容</w:t>
            </w:r>
            <w:r>
              <w:rPr>
                <w:rFonts w:hint="eastAsia" w:ascii="宋体" w:hAnsi="宋体" w:eastAsia="宋体" w:cs="宋体"/>
                <w:kern w:val="0"/>
                <w:sz w:val="24"/>
                <w:szCs w:val="24"/>
              </w:rPr>
              <w:t>已脱密脱敏同意公开。</w:t>
            </w:r>
          </w:p>
          <w:p w14:paraId="29C6F43F">
            <w:pPr>
              <w:widowControl/>
              <w:spacing w:line="260" w:lineRule="exact"/>
              <w:ind w:right="-67"/>
              <w:rPr>
                <w:rFonts w:ascii="宋体" w:hAnsi="宋体" w:eastAsia="宋体" w:cs="宋体"/>
                <w:kern w:val="0"/>
                <w:sz w:val="24"/>
                <w:szCs w:val="24"/>
              </w:rPr>
            </w:pPr>
            <w:r>
              <w:rPr>
                <w:rFonts w:ascii="宋体" w:hAnsi="宋体" w:eastAsia="宋体" w:cs="宋体"/>
                <w:kern w:val="0"/>
                <w:sz w:val="24"/>
                <w:szCs w:val="24"/>
              </w:rPr>
              <w:t>□事项涉及国家秘密</w:t>
            </w:r>
            <w:r>
              <w:rPr>
                <w:rFonts w:hint="eastAsia" w:ascii="宋体" w:hAnsi="宋体" w:eastAsia="宋体" w:cs="宋体"/>
                <w:kern w:val="0"/>
                <w:sz w:val="24"/>
                <w:szCs w:val="24"/>
              </w:rPr>
              <w:t>或敏感信息目录事项</w:t>
            </w:r>
            <w:r>
              <w:rPr>
                <w:rFonts w:ascii="宋体" w:hAnsi="宋体" w:eastAsia="宋体" w:cs="宋体"/>
                <w:kern w:val="0"/>
                <w:sz w:val="24"/>
                <w:szCs w:val="24"/>
              </w:rPr>
              <w:t>，不同意公开。</w:t>
            </w:r>
          </w:p>
          <w:p w14:paraId="2ABAE8F2">
            <w:pPr>
              <w:widowControl/>
              <w:spacing w:line="260" w:lineRule="exact"/>
              <w:ind w:right="-67"/>
              <w:rPr>
                <w:rFonts w:ascii="宋体" w:hAnsi="宋体" w:eastAsia="宋体" w:cs="宋体"/>
                <w:kern w:val="0"/>
                <w:sz w:val="24"/>
                <w:szCs w:val="24"/>
              </w:rPr>
            </w:pPr>
            <w:r>
              <w:rPr>
                <w:rFonts w:hint="eastAsia" w:ascii="宋体" w:hAnsi="宋体" w:eastAsia="宋体" w:cs="宋体"/>
                <w:kern w:val="0"/>
                <w:sz w:val="24"/>
                <w:szCs w:val="24"/>
              </w:rPr>
              <w:t>□不能确定事项是否适合公开，提请         （相关职能部门）审查。</w:t>
            </w:r>
          </w:p>
          <w:p w14:paraId="54654AEA">
            <w:pPr>
              <w:widowControl/>
              <w:spacing w:line="260" w:lineRule="exact"/>
              <w:ind w:right="760"/>
              <w:rPr>
                <w:rFonts w:ascii="宋体" w:hAnsi="宋体" w:eastAsia="宋体" w:cs="宋体"/>
                <w:kern w:val="0"/>
                <w:sz w:val="24"/>
                <w:szCs w:val="24"/>
                <w:u w:val="single"/>
              </w:rPr>
            </w:pPr>
            <w:r>
              <w:rPr>
                <w:rFonts w:ascii="宋体" w:hAnsi="宋体" w:eastAsia="宋体" w:cs="宋体"/>
                <w:kern w:val="0"/>
                <w:sz w:val="24"/>
                <w:szCs w:val="24"/>
              </w:rPr>
              <w:t>□</w:t>
            </w:r>
            <w:r>
              <w:rPr>
                <w:rFonts w:hint="eastAsia" w:ascii="宋体" w:hAnsi="宋体" w:eastAsia="宋体" w:cs="宋体"/>
                <w:kern w:val="0"/>
                <w:sz w:val="24"/>
                <w:szCs w:val="24"/>
              </w:rPr>
              <w:t>其他</w:t>
            </w:r>
            <w:r>
              <w:rPr>
                <w:rFonts w:hint="eastAsia" w:ascii="宋体" w:hAnsi="宋体" w:eastAsia="宋体" w:cs="宋体"/>
                <w:kern w:val="0"/>
                <w:sz w:val="24"/>
                <w:szCs w:val="24"/>
                <w:u w:val="single"/>
              </w:rPr>
              <w:t xml:space="preserve">                             </w:t>
            </w:r>
            <w:r>
              <w:rPr>
                <w:rFonts w:ascii="宋体" w:hAnsi="宋体" w:eastAsia="宋体" w:cs="宋体"/>
                <w:kern w:val="0"/>
                <w:sz w:val="24"/>
                <w:szCs w:val="24"/>
                <w:u w:val="single"/>
              </w:rPr>
              <w:t xml:space="preserve">  </w:t>
            </w:r>
            <w:r>
              <w:rPr>
                <w:rFonts w:hint="eastAsia" w:ascii="宋体" w:hAnsi="宋体" w:eastAsia="宋体" w:cs="宋体"/>
                <w:kern w:val="0"/>
                <w:sz w:val="24"/>
                <w:szCs w:val="24"/>
                <w:u w:val="single"/>
              </w:rPr>
              <w:t xml:space="preserve">  </w:t>
            </w:r>
            <w:r>
              <w:rPr>
                <w:rFonts w:ascii="宋体" w:hAnsi="宋体" w:eastAsia="宋体" w:cs="宋体"/>
                <w:kern w:val="0"/>
                <w:sz w:val="24"/>
                <w:szCs w:val="24"/>
                <w:u w:val="single"/>
              </w:rPr>
              <w:t xml:space="preserve">    </w:t>
            </w:r>
            <w:r>
              <w:rPr>
                <w:rFonts w:hint="eastAsia" w:ascii="宋体" w:hAnsi="宋体" w:eastAsia="宋体" w:cs="宋体"/>
                <w:kern w:val="0"/>
                <w:sz w:val="24"/>
                <w:szCs w:val="24"/>
                <w:u w:val="single"/>
              </w:rPr>
              <w:t xml:space="preserve">    </w:t>
            </w:r>
          </w:p>
          <w:p w14:paraId="1824D602">
            <w:pPr>
              <w:widowControl/>
              <w:spacing w:before="156" w:beforeLines="50" w:after="68" w:afterLines="22" w:line="260" w:lineRule="exact"/>
              <w:ind w:right="28"/>
              <w:rPr>
                <w:rFonts w:ascii="宋体" w:hAnsi="宋体" w:eastAsia="宋体" w:cs="宋体"/>
                <w:kern w:val="0"/>
                <w:sz w:val="24"/>
                <w:szCs w:val="24"/>
              </w:rPr>
            </w:pPr>
            <w:r>
              <w:rPr>
                <w:rFonts w:ascii="宋体" w:hAnsi="宋体" w:eastAsia="宋体" w:cs="宋体"/>
                <w:kern w:val="0"/>
                <w:sz w:val="24"/>
                <w:szCs w:val="24"/>
              </w:rPr>
              <w:t>定密责任人签字（</w:t>
            </w:r>
            <w:r>
              <w:rPr>
                <w:rFonts w:hint="eastAsia" w:ascii="宋体" w:hAnsi="宋体" w:eastAsia="宋体" w:cs="宋体"/>
                <w:kern w:val="0"/>
                <w:sz w:val="24"/>
                <w:szCs w:val="24"/>
              </w:rPr>
              <w:t>保密审查专用章</w:t>
            </w:r>
            <w:r>
              <w:rPr>
                <w:rFonts w:ascii="宋体" w:hAnsi="宋体" w:eastAsia="宋体" w:cs="宋体"/>
                <w:kern w:val="0"/>
                <w:sz w:val="24"/>
                <w:szCs w:val="24"/>
              </w:rPr>
              <w:t>）：　</w:t>
            </w:r>
            <w:r>
              <w:rPr>
                <w:rFonts w:hint="eastAsia" w:ascii="宋体" w:hAnsi="宋体" w:eastAsia="宋体" w:cs="宋体"/>
                <w:kern w:val="0"/>
                <w:sz w:val="24"/>
                <w:szCs w:val="24"/>
              </w:rPr>
              <w:t xml:space="preserve"> </w:t>
            </w:r>
            <w:r>
              <w:rPr>
                <w:rFonts w:ascii="宋体" w:hAnsi="宋体" w:eastAsia="宋体" w:cs="宋体"/>
                <w:kern w:val="0"/>
                <w:sz w:val="24"/>
                <w:szCs w:val="24"/>
              </w:rPr>
              <w:t xml:space="preserve">       　</w:t>
            </w:r>
            <w:r>
              <w:rPr>
                <w:rFonts w:hint="eastAsia" w:ascii="宋体" w:hAnsi="宋体" w:eastAsia="宋体" w:cs="宋体"/>
                <w:kern w:val="0"/>
                <w:sz w:val="24"/>
                <w:szCs w:val="24"/>
                <w:lang w:val="en-US" w:eastAsia="zh-CN"/>
              </w:rPr>
              <w:t xml:space="preserve">        </w:t>
            </w:r>
            <w:r>
              <w:rPr>
                <w:rFonts w:ascii="宋体" w:hAnsi="宋体" w:eastAsia="宋体" w:cs="宋体"/>
                <w:kern w:val="0"/>
                <w:sz w:val="24"/>
                <w:szCs w:val="24"/>
              </w:rPr>
              <w:t>年　　月　　日</w:t>
            </w:r>
          </w:p>
        </w:tc>
      </w:tr>
      <w:tr w14:paraId="0BE71C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169" w:hRule="atLeast"/>
          <w:jc w:val="center"/>
        </w:trPr>
        <w:tc>
          <w:tcPr>
            <w:tcW w:w="2427" w:type="dxa"/>
            <w:gridSpan w:val="2"/>
            <w:tcBorders>
              <w:top w:val="single" w:color="auto" w:sz="4" w:space="0"/>
              <w:left w:val="single" w:color="auto" w:sz="4" w:space="0"/>
              <w:bottom w:val="single" w:color="auto" w:sz="4" w:space="0"/>
              <w:right w:val="single" w:color="000000" w:sz="4" w:space="0"/>
            </w:tcBorders>
            <w:vAlign w:val="center"/>
          </w:tcPr>
          <w:p w14:paraId="6477D0DF">
            <w:pPr>
              <w:widowControl/>
              <w:ind w:left="-111" w:leftChars="-53"/>
              <w:jc w:val="center"/>
              <w:rPr>
                <w:rFonts w:ascii="宋体" w:hAnsi="宋体" w:eastAsia="宋体" w:cs="宋体"/>
                <w:kern w:val="0"/>
                <w:sz w:val="24"/>
                <w:szCs w:val="24"/>
              </w:rPr>
            </w:pPr>
            <w:r>
              <w:rPr>
                <w:rFonts w:hint="eastAsia" w:ascii="宋体" w:hAnsi="宋体" w:eastAsia="宋体" w:cs="宋体"/>
                <w:kern w:val="0"/>
                <w:sz w:val="24"/>
                <w:szCs w:val="24"/>
              </w:rPr>
              <w:t>处级单位</w:t>
            </w:r>
          </w:p>
          <w:p w14:paraId="4CF978D7">
            <w:pPr>
              <w:widowControl/>
              <w:ind w:left="-111" w:leftChars="-53"/>
              <w:jc w:val="center"/>
              <w:rPr>
                <w:rFonts w:ascii="宋体" w:hAnsi="宋体" w:eastAsia="宋体" w:cs="宋体"/>
                <w:kern w:val="0"/>
                <w:sz w:val="24"/>
                <w:szCs w:val="24"/>
              </w:rPr>
            </w:pPr>
            <w:r>
              <w:rPr>
                <w:rFonts w:hint="eastAsia" w:ascii="宋体" w:hAnsi="宋体" w:eastAsia="宋体" w:cs="宋体"/>
                <w:kern w:val="0"/>
                <w:sz w:val="24"/>
                <w:szCs w:val="24"/>
              </w:rPr>
              <w:t>保密</w:t>
            </w:r>
            <w:r>
              <w:rPr>
                <w:rFonts w:ascii="宋体" w:hAnsi="宋体" w:eastAsia="宋体" w:cs="宋体"/>
                <w:kern w:val="0"/>
                <w:sz w:val="24"/>
                <w:szCs w:val="24"/>
              </w:rPr>
              <w:t>审查意见</w:t>
            </w:r>
          </w:p>
        </w:tc>
        <w:tc>
          <w:tcPr>
            <w:tcW w:w="8460" w:type="dxa"/>
            <w:gridSpan w:val="6"/>
            <w:tcBorders>
              <w:top w:val="single" w:color="auto" w:sz="4" w:space="0"/>
              <w:left w:val="single" w:color="000000" w:sz="4" w:space="0"/>
              <w:bottom w:val="single" w:color="auto" w:sz="4" w:space="0"/>
              <w:right w:val="single" w:color="auto" w:sz="4" w:space="0"/>
            </w:tcBorders>
            <w:tcMar>
              <w:top w:w="0" w:type="dxa"/>
              <w:left w:w="95" w:type="dxa"/>
              <w:bottom w:w="0" w:type="dxa"/>
              <w:right w:w="95" w:type="dxa"/>
            </w:tcMar>
          </w:tcPr>
          <w:p w14:paraId="374BC892">
            <w:pPr>
              <w:widowControl/>
              <w:spacing w:before="156" w:beforeLines="50" w:line="260" w:lineRule="exact"/>
              <w:rPr>
                <w:rFonts w:ascii="宋体" w:hAnsi="宋体" w:eastAsia="宋体" w:cs="宋体"/>
                <w:kern w:val="0"/>
                <w:sz w:val="24"/>
                <w:szCs w:val="24"/>
              </w:rPr>
            </w:pPr>
            <w:r>
              <w:rPr>
                <w:rFonts w:hint="eastAsia" w:ascii="宋体" w:hAnsi="宋体" w:eastAsia="宋体" w:cs="宋体"/>
                <w:kern w:val="0"/>
                <w:sz w:val="24"/>
                <w:szCs w:val="24"/>
              </w:rPr>
              <w:t xml:space="preserve">□选题可行，可采访报道   </w:t>
            </w:r>
            <w:r>
              <w:rPr>
                <w:rFonts w:hint="eastAsia" w:ascii="宋体" w:hAnsi="宋体" w:eastAsia="宋体" w:cs="宋体"/>
                <w:kern w:val="0"/>
                <w:sz w:val="24"/>
                <w:szCs w:val="24"/>
                <w:lang w:eastAsia="zh-CN"/>
              </w:rPr>
              <w:t>☑</w:t>
            </w:r>
            <w:r>
              <w:rPr>
                <w:rFonts w:hint="eastAsia" w:ascii="宋体" w:hAnsi="宋体" w:eastAsia="宋体" w:cs="宋体"/>
                <w:kern w:val="0"/>
                <w:sz w:val="24"/>
                <w:szCs w:val="24"/>
              </w:rPr>
              <w:t>材料已脱密脱敏，</w:t>
            </w:r>
            <w:r>
              <w:rPr>
                <w:rFonts w:ascii="宋体" w:hAnsi="宋体" w:eastAsia="宋体" w:cs="宋体"/>
                <w:kern w:val="0"/>
                <w:sz w:val="24"/>
                <w:szCs w:val="24"/>
              </w:rPr>
              <w:t>同意</w:t>
            </w:r>
            <w:r>
              <w:rPr>
                <w:rFonts w:hint="eastAsia" w:ascii="宋体" w:hAnsi="宋体" w:eastAsia="宋体" w:cs="宋体"/>
                <w:kern w:val="0"/>
                <w:sz w:val="24"/>
                <w:szCs w:val="24"/>
              </w:rPr>
              <w:t xml:space="preserve">公开 </w:t>
            </w:r>
            <w:r>
              <w:rPr>
                <w:rFonts w:ascii="宋体" w:hAnsi="宋体" w:eastAsia="宋体" w:cs="宋体"/>
                <w:kern w:val="0"/>
                <w:sz w:val="24"/>
                <w:szCs w:val="24"/>
              </w:rPr>
              <w:t xml:space="preserve">  □不同意</w:t>
            </w:r>
            <w:r>
              <w:rPr>
                <w:rFonts w:hint="eastAsia" w:ascii="宋体" w:hAnsi="宋体" w:eastAsia="宋体" w:cs="宋体"/>
                <w:kern w:val="0"/>
                <w:sz w:val="24"/>
                <w:szCs w:val="24"/>
              </w:rPr>
              <w:t>公开</w:t>
            </w:r>
          </w:p>
          <w:p w14:paraId="52A26D14">
            <w:pPr>
              <w:widowControl/>
              <w:tabs>
                <w:tab w:val="left" w:pos="1890"/>
              </w:tabs>
              <w:spacing w:after="156" w:afterLines="50" w:line="260" w:lineRule="exact"/>
              <w:rPr>
                <w:rFonts w:ascii="宋体" w:hAnsi="宋体" w:eastAsia="宋体" w:cs="宋体"/>
                <w:kern w:val="0"/>
                <w:sz w:val="24"/>
                <w:szCs w:val="24"/>
              </w:rPr>
            </w:pPr>
            <w:r>
              <w:rPr>
                <w:rFonts w:hint="eastAsia" w:ascii="宋体" w:hAnsi="宋体" w:eastAsia="宋体" w:cs="宋体"/>
                <w:kern w:val="0"/>
                <w:sz w:val="24"/>
                <w:szCs w:val="24"/>
              </w:rPr>
              <w:t>□提请</w:t>
            </w:r>
            <w:r>
              <w:rPr>
                <w:rFonts w:hint="eastAsia" w:ascii="宋体" w:hAnsi="宋体" w:eastAsia="宋体" w:cs="宋体"/>
                <w:kern w:val="0"/>
                <w:sz w:val="24"/>
                <w:szCs w:val="24"/>
                <w:u w:val="single"/>
              </w:rPr>
              <w:t xml:space="preserve"> </w:t>
            </w:r>
            <w:r>
              <w:rPr>
                <w:rFonts w:ascii="宋体" w:hAnsi="宋体" w:eastAsia="宋体" w:cs="宋体"/>
                <w:kern w:val="0"/>
                <w:sz w:val="24"/>
                <w:szCs w:val="24"/>
                <w:u w:val="single"/>
              </w:rPr>
              <w:t xml:space="preserve">        </w:t>
            </w:r>
            <w:r>
              <w:rPr>
                <w:rFonts w:hint="eastAsia" w:ascii="宋体" w:hAnsi="宋体" w:eastAsia="宋体" w:cs="宋体"/>
                <w:kern w:val="0"/>
                <w:sz w:val="24"/>
                <w:szCs w:val="24"/>
              </w:rPr>
              <w:t xml:space="preserve">（相关职能部门）审查   □其他________________________                 </w:t>
            </w:r>
            <w:r>
              <w:rPr>
                <w:rFonts w:ascii="宋体" w:hAnsi="宋体" w:eastAsia="宋体" w:cs="宋体"/>
                <w:kern w:val="0"/>
                <w:sz w:val="24"/>
                <w:szCs w:val="24"/>
              </w:rPr>
              <w:t xml:space="preserve">  </w:t>
            </w:r>
            <w:r>
              <w:rPr>
                <w:rFonts w:hint="eastAsia" w:ascii="宋体" w:hAnsi="宋体" w:eastAsia="宋体" w:cs="宋体"/>
                <w:kern w:val="0"/>
                <w:sz w:val="24"/>
                <w:szCs w:val="24"/>
              </w:rPr>
              <w:t xml:space="preserve">  </w:t>
            </w:r>
            <w:r>
              <w:rPr>
                <w:rFonts w:ascii="宋体" w:hAnsi="宋体" w:eastAsia="宋体" w:cs="宋体"/>
                <w:kern w:val="0"/>
                <w:sz w:val="24"/>
                <w:szCs w:val="24"/>
              </w:rPr>
              <w:t xml:space="preserve">    </w:t>
            </w:r>
            <w:r>
              <w:rPr>
                <w:rFonts w:hint="eastAsia" w:ascii="宋体" w:hAnsi="宋体" w:eastAsia="宋体" w:cs="宋体"/>
                <w:kern w:val="0"/>
                <w:sz w:val="24"/>
                <w:szCs w:val="24"/>
              </w:rPr>
              <w:t xml:space="preserve">    </w:t>
            </w:r>
          </w:p>
          <w:p w14:paraId="65819F7A">
            <w:pPr>
              <w:widowControl/>
              <w:spacing w:line="280" w:lineRule="exact"/>
              <w:rPr>
                <w:rFonts w:ascii="宋体" w:hAnsi="宋体" w:eastAsia="宋体" w:cs="宋体"/>
                <w:kern w:val="0"/>
                <w:sz w:val="24"/>
                <w:szCs w:val="24"/>
              </w:rPr>
            </w:pPr>
            <w:r>
              <w:rPr>
                <w:rFonts w:ascii="宋体" w:hAnsi="宋体" w:eastAsia="宋体" w:cs="宋体"/>
                <w:kern w:val="0"/>
                <w:sz w:val="24"/>
                <w:szCs w:val="24"/>
              </w:rPr>
              <w:t>审查人签字（</w:t>
            </w:r>
            <w:r>
              <w:rPr>
                <w:rFonts w:hint="eastAsia" w:ascii="宋体" w:hAnsi="宋体" w:eastAsia="宋体" w:cs="宋体"/>
                <w:kern w:val="0"/>
                <w:sz w:val="24"/>
                <w:szCs w:val="24"/>
              </w:rPr>
              <w:t>单位</w:t>
            </w:r>
            <w:r>
              <w:rPr>
                <w:rFonts w:ascii="宋体" w:hAnsi="宋体" w:eastAsia="宋体" w:cs="宋体"/>
                <w:kern w:val="0"/>
                <w:sz w:val="24"/>
                <w:szCs w:val="24"/>
              </w:rPr>
              <w:t>公章）：　　</w:t>
            </w:r>
            <w:r>
              <w:rPr>
                <w:rFonts w:hint="eastAsia" w:ascii="宋体" w:hAnsi="宋体" w:eastAsia="宋体" w:cs="宋体"/>
                <w:kern w:val="0"/>
                <w:sz w:val="24"/>
                <w:szCs w:val="24"/>
              </w:rPr>
              <w:t xml:space="preserve">         </w:t>
            </w:r>
            <w:r>
              <w:rPr>
                <w:rFonts w:ascii="宋体" w:hAnsi="宋体" w:eastAsia="宋体" w:cs="宋体"/>
                <w:kern w:val="0"/>
                <w:sz w:val="24"/>
                <w:szCs w:val="24"/>
              </w:rPr>
              <w:t>　</w:t>
            </w:r>
            <w:r>
              <w:rPr>
                <w:rFonts w:hint="eastAsia" w:ascii="宋体" w:hAnsi="宋体" w:eastAsia="宋体" w:cs="宋体"/>
                <w:kern w:val="0"/>
                <w:sz w:val="24"/>
                <w:szCs w:val="24"/>
              </w:rPr>
              <w:t xml:space="preserve"> </w:t>
            </w:r>
            <w:r>
              <w:rPr>
                <w:rFonts w:ascii="宋体" w:hAnsi="宋体" w:eastAsia="宋体" w:cs="宋体"/>
                <w:kern w:val="0"/>
                <w:sz w:val="24"/>
                <w:szCs w:val="24"/>
              </w:rPr>
              <w:t xml:space="preserve">     </w:t>
            </w:r>
            <w:r>
              <w:rPr>
                <w:rFonts w:hint="eastAsia" w:ascii="宋体" w:hAnsi="宋体" w:eastAsia="宋体" w:cs="宋体"/>
                <w:kern w:val="0"/>
                <w:sz w:val="24"/>
                <w:szCs w:val="24"/>
              </w:rPr>
              <w:t xml:space="preserve"> </w:t>
            </w:r>
            <w:r>
              <w:rPr>
                <w:rFonts w:hint="eastAsia" w:ascii="宋体" w:hAnsi="宋体" w:eastAsia="宋体" w:cs="宋体"/>
                <w:kern w:val="0"/>
                <w:sz w:val="24"/>
                <w:szCs w:val="24"/>
                <w:lang w:val="en-US" w:eastAsia="zh-CN"/>
              </w:rPr>
              <w:t xml:space="preserve">        </w:t>
            </w:r>
            <w:r>
              <w:rPr>
                <w:rFonts w:ascii="宋体" w:hAnsi="宋体" w:eastAsia="宋体" w:cs="宋体"/>
                <w:kern w:val="0"/>
                <w:sz w:val="24"/>
                <w:szCs w:val="24"/>
              </w:rPr>
              <w:t>年　　月　　日</w:t>
            </w:r>
          </w:p>
        </w:tc>
      </w:tr>
      <w:tr w14:paraId="1498B6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66" w:hRule="atLeast"/>
          <w:jc w:val="center"/>
        </w:trPr>
        <w:tc>
          <w:tcPr>
            <w:tcW w:w="10887" w:type="dxa"/>
            <w:gridSpan w:val="8"/>
            <w:tcBorders>
              <w:top w:val="single" w:color="auto" w:sz="4" w:space="0"/>
              <w:bottom w:val="single" w:color="000000" w:sz="4" w:space="0"/>
            </w:tcBorders>
            <w:vAlign w:val="center"/>
          </w:tcPr>
          <w:p w14:paraId="2CEEB514">
            <w:pPr>
              <w:widowControl/>
              <w:spacing w:before="53" w:beforeLines="17" w:after="53" w:afterLines="17" w:line="280" w:lineRule="exact"/>
              <w:rPr>
                <w:rFonts w:ascii="宋体" w:hAnsi="宋体" w:eastAsia="宋体" w:cs="宋体"/>
                <w:kern w:val="0"/>
                <w:sz w:val="24"/>
                <w:szCs w:val="24"/>
              </w:rPr>
            </w:pPr>
            <w:r>
              <w:rPr>
                <w:rFonts w:hint="eastAsia" w:ascii="宋体" w:hAnsi="宋体" w:eastAsia="宋体" w:cs="宋体"/>
                <w:b/>
                <w:bCs/>
                <w:spacing w:val="0"/>
                <w:w w:val="96"/>
                <w:kern w:val="0"/>
                <w:szCs w:val="21"/>
                <w:fitText w:val="11718" w:id="898831660"/>
              </w:rPr>
              <w:t>可能涉及国家秘密或敏感信息的新闻宣传事项，以及</w:t>
            </w:r>
            <w:r>
              <w:rPr>
                <w:rFonts w:ascii="宋体" w:hAnsi="宋体" w:eastAsia="宋体" w:cs="宋体"/>
                <w:b/>
                <w:bCs/>
                <w:spacing w:val="0"/>
                <w:w w:val="96"/>
                <w:kern w:val="0"/>
                <w:szCs w:val="21"/>
                <w:fitText w:val="11718" w:id="898831660"/>
              </w:rPr>
              <w:t>申请单位不能确定是否适合公开的</w:t>
            </w:r>
            <w:r>
              <w:rPr>
                <w:rFonts w:hint="eastAsia" w:ascii="宋体" w:hAnsi="宋体" w:eastAsia="宋体" w:cs="宋体"/>
                <w:b/>
                <w:bCs/>
                <w:spacing w:val="0"/>
                <w:w w:val="96"/>
                <w:kern w:val="0"/>
                <w:szCs w:val="21"/>
                <w:fitText w:val="11718" w:id="898831660"/>
              </w:rPr>
              <w:t>信息</w:t>
            </w:r>
            <w:r>
              <w:rPr>
                <w:rFonts w:ascii="宋体" w:hAnsi="宋体" w:eastAsia="宋体" w:cs="宋体"/>
                <w:b/>
                <w:bCs/>
                <w:spacing w:val="0"/>
                <w:w w:val="96"/>
                <w:kern w:val="0"/>
                <w:szCs w:val="21"/>
                <w:fitText w:val="11718" w:id="898831660"/>
              </w:rPr>
              <w:t>，须经相关</w:t>
            </w:r>
            <w:r>
              <w:rPr>
                <w:rFonts w:hint="eastAsia" w:ascii="宋体" w:hAnsi="宋体" w:eastAsia="宋体" w:cs="宋体"/>
                <w:b/>
                <w:bCs/>
                <w:spacing w:val="0"/>
                <w:w w:val="96"/>
                <w:kern w:val="0"/>
                <w:szCs w:val="21"/>
                <w:fitText w:val="11718" w:id="898831660"/>
              </w:rPr>
              <w:t>职能</w:t>
            </w:r>
            <w:r>
              <w:rPr>
                <w:rFonts w:ascii="宋体" w:hAnsi="宋体" w:eastAsia="宋体" w:cs="宋体"/>
                <w:b/>
                <w:bCs/>
                <w:spacing w:val="0"/>
                <w:w w:val="96"/>
                <w:kern w:val="0"/>
                <w:szCs w:val="21"/>
                <w:fitText w:val="11718" w:id="898831660"/>
              </w:rPr>
              <w:t>部门进行保密审查确认</w:t>
            </w:r>
            <w:r>
              <w:rPr>
                <w:rFonts w:hint="eastAsia" w:ascii="宋体" w:hAnsi="宋体" w:eastAsia="宋体" w:cs="宋体"/>
                <w:b/>
                <w:bCs/>
                <w:spacing w:val="-14"/>
                <w:w w:val="96"/>
                <w:kern w:val="0"/>
                <w:szCs w:val="21"/>
                <w:fitText w:val="11718" w:id="898831660"/>
              </w:rPr>
              <w:t>。</w:t>
            </w:r>
          </w:p>
        </w:tc>
      </w:tr>
      <w:tr w14:paraId="64178F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043" w:hRule="atLeast"/>
          <w:jc w:val="center"/>
        </w:trPr>
        <w:tc>
          <w:tcPr>
            <w:tcW w:w="2427" w:type="dxa"/>
            <w:gridSpan w:val="2"/>
            <w:tcBorders>
              <w:top w:val="single" w:color="000000" w:sz="4" w:space="0"/>
              <w:bottom w:val="single" w:color="000000" w:sz="4" w:space="0"/>
              <w:right w:val="single" w:color="000000" w:sz="4" w:space="0"/>
            </w:tcBorders>
            <w:vAlign w:val="center"/>
          </w:tcPr>
          <w:p w14:paraId="1E63C495">
            <w:pPr>
              <w:widowControl/>
              <w:ind w:left="-111" w:leftChars="-53"/>
              <w:jc w:val="center"/>
              <w:rPr>
                <w:rFonts w:ascii="宋体" w:hAnsi="宋体" w:eastAsia="宋体" w:cs="宋体"/>
                <w:kern w:val="0"/>
                <w:sz w:val="24"/>
                <w:szCs w:val="24"/>
              </w:rPr>
            </w:pPr>
            <w:r>
              <w:rPr>
                <w:rFonts w:hint="eastAsia" w:ascii="宋体" w:hAnsi="宋体" w:eastAsia="宋体" w:cs="宋体"/>
                <w:kern w:val="0"/>
                <w:sz w:val="24"/>
                <w:szCs w:val="24"/>
              </w:rPr>
              <w:t>相关职能</w:t>
            </w:r>
            <w:r>
              <w:rPr>
                <w:rFonts w:ascii="宋体" w:hAnsi="宋体" w:eastAsia="宋体" w:cs="宋体"/>
                <w:kern w:val="0"/>
                <w:sz w:val="24"/>
                <w:szCs w:val="24"/>
              </w:rPr>
              <w:t>部门</w:t>
            </w:r>
          </w:p>
          <w:p w14:paraId="1C668126">
            <w:pPr>
              <w:widowControl/>
              <w:ind w:left="-111" w:leftChars="-53"/>
              <w:jc w:val="center"/>
              <w:rPr>
                <w:rFonts w:ascii="宋体" w:hAnsi="宋体" w:eastAsia="宋体" w:cs="宋体"/>
                <w:kern w:val="0"/>
                <w:sz w:val="24"/>
                <w:szCs w:val="24"/>
              </w:rPr>
            </w:pPr>
            <w:r>
              <w:rPr>
                <w:rFonts w:hint="eastAsia" w:ascii="宋体" w:hAnsi="宋体" w:eastAsia="宋体" w:cs="宋体"/>
                <w:kern w:val="0"/>
                <w:sz w:val="24"/>
                <w:szCs w:val="24"/>
              </w:rPr>
              <w:t>保密</w:t>
            </w:r>
            <w:r>
              <w:rPr>
                <w:rFonts w:ascii="宋体" w:hAnsi="宋体" w:eastAsia="宋体" w:cs="宋体"/>
                <w:kern w:val="0"/>
                <w:sz w:val="24"/>
                <w:szCs w:val="24"/>
              </w:rPr>
              <w:t>审查意见</w:t>
            </w:r>
          </w:p>
        </w:tc>
        <w:tc>
          <w:tcPr>
            <w:tcW w:w="8460" w:type="dxa"/>
            <w:gridSpan w:val="6"/>
            <w:tcBorders>
              <w:top w:val="single" w:color="000000" w:sz="4" w:space="0"/>
              <w:left w:val="single" w:color="000000" w:sz="4" w:space="0"/>
              <w:bottom w:val="single" w:color="000000" w:sz="4" w:space="0"/>
            </w:tcBorders>
            <w:tcMar>
              <w:top w:w="0" w:type="dxa"/>
              <w:left w:w="95" w:type="dxa"/>
              <w:bottom w:w="0" w:type="dxa"/>
              <w:right w:w="95" w:type="dxa"/>
            </w:tcMar>
          </w:tcPr>
          <w:p w14:paraId="37A09B57">
            <w:pPr>
              <w:widowControl/>
              <w:spacing w:before="96" w:beforeLines="31" w:line="260" w:lineRule="exact"/>
              <w:rPr>
                <w:rFonts w:ascii="宋体" w:hAnsi="宋体" w:eastAsia="宋体" w:cs="宋体"/>
                <w:kern w:val="0"/>
                <w:sz w:val="24"/>
                <w:szCs w:val="24"/>
              </w:rPr>
            </w:pPr>
            <w:r>
              <w:rPr>
                <w:rFonts w:hint="eastAsia" w:ascii="宋体" w:hAnsi="宋体" w:eastAsia="宋体" w:cs="宋体"/>
                <w:kern w:val="0"/>
                <w:sz w:val="24"/>
                <w:szCs w:val="24"/>
              </w:rPr>
              <w:t>□选题可行，可采访报道   □材料已脱密脱敏，</w:t>
            </w:r>
            <w:r>
              <w:rPr>
                <w:rFonts w:ascii="宋体" w:hAnsi="宋体" w:eastAsia="宋体" w:cs="宋体"/>
                <w:kern w:val="0"/>
                <w:sz w:val="24"/>
                <w:szCs w:val="24"/>
              </w:rPr>
              <w:t>同意</w:t>
            </w:r>
            <w:r>
              <w:rPr>
                <w:rFonts w:hint="eastAsia" w:ascii="宋体" w:hAnsi="宋体" w:eastAsia="宋体" w:cs="宋体"/>
                <w:kern w:val="0"/>
                <w:sz w:val="24"/>
                <w:szCs w:val="24"/>
              </w:rPr>
              <w:t xml:space="preserve">公开 </w:t>
            </w:r>
            <w:r>
              <w:rPr>
                <w:rFonts w:ascii="宋体" w:hAnsi="宋体" w:eastAsia="宋体" w:cs="宋体"/>
                <w:kern w:val="0"/>
                <w:sz w:val="24"/>
                <w:szCs w:val="24"/>
              </w:rPr>
              <w:t xml:space="preserve">  □不同意</w:t>
            </w:r>
            <w:r>
              <w:rPr>
                <w:rFonts w:hint="eastAsia" w:ascii="宋体" w:hAnsi="宋体" w:eastAsia="宋体" w:cs="宋体"/>
                <w:kern w:val="0"/>
                <w:sz w:val="24"/>
                <w:szCs w:val="24"/>
              </w:rPr>
              <w:t>公开</w:t>
            </w:r>
          </w:p>
          <w:p w14:paraId="4690826D">
            <w:pPr>
              <w:widowControl/>
              <w:tabs>
                <w:tab w:val="left" w:pos="1890"/>
              </w:tabs>
              <w:spacing w:line="260" w:lineRule="exact"/>
              <w:rPr>
                <w:rFonts w:hint="default" w:ascii="宋体" w:hAnsi="宋体" w:eastAsia="宋体" w:cs="宋体"/>
                <w:kern w:val="0"/>
                <w:sz w:val="24"/>
                <w:szCs w:val="24"/>
                <w:lang w:val="en-US" w:eastAsia="zh-CN"/>
              </w:rPr>
            </w:pPr>
            <w:r>
              <w:rPr>
                <w:rFonts w:hint="eastAsia" w:ascii="宋体" w:hAnsi="宋体" w:eastAsia="宋体" w:cs="宋体"/>
                <w:kern w:val="0"/>
                <w:sz w:val="24"/>
                <w:szCs w:val="24"/>
              </w:rPr>
              <w:t>□提请保密处审核  □</w:t>
            </w:r>
            <w:r>
              <w:rPr>
                <w:rFonts w:hint="eastAsia" w:ascii="宋体" w:hAnsi="宋体" w:eastAsia="宋体" w:cs="宋体"/>
                <w:kern w:val="0"/>
                <w:sz w:val="24"/>
                <w:szCs w:val="24"/>
                <w:lang w:val="en-US" w:eastAsia="zh-CN"/>
              </w:rPr>
              <w:t>提请学校分管业务负责同志审查</w:t>
            </w:r>
          </w:p>
          <w:p w14:paraId="24CB72E8">
            <w:pPr>
              <w:widowControl/>
              <w:spacing w:before="78" w:beforeLines="25" w:line="280" w:lineRule="exact"/>
              <w:rPr>
                <w:rFonts w:ascii="宋体" w:hAnsi="宋体" w:eastAsia="宋体" w:cs="宋体"/>
                <w:kern w:val="0"/>
                <w:sz w:val="24"/>
                <w:szCs w:val="24"/>
              </w:rPr>
            </w:pPr>
            <w:r>
              <w:rPr>
                <w:rFonts w:ascii="宋体" w:hAnsi="宋体" w:eastAsia="宋体" w:cs="宋体"/>
                <w:kern w:val="0"/>
                <w:sz w:val="24"/>
                <w:szCs w:val="24"/>
              </w:rPr>
              <w:t>审查人签字（</w:t>
            </w:r>
            <w:r>
              <w:rPr>
                <w:rFonts w:hint="eastAsia" w:ascii="宋体" w:hAnsi="宋体" w:eastAsia="宋体" w:cs="宋体"/>
                <w:kern w:val="0"/>
                <w:sz w:val="24"/>
                <w:szCs w:val="24"/>
              </w:rPr>
              <w:t>单位</w:t>
            </w:r>
            <w:r>
              <w:rPr>
                <w:rFonts w:ascii="宋体" w:hAnsi="宋体" w:eastAsia="宋体" w:cs="宋体"/>
                <w:kern w:val="0"/>
                <w:sz w:val="24"/>
                <w:szCs w:val="24"/>
              </w:rPr>
              <w:t>公章）：　　</w:t>
            </w:r>
            <w:r>
              <w:rPr>
                <w:rFonts w:hint="eastAsia" w:ascii="宋体" w:hAnsi="宋体" w:eastAsia="宋体" w:cs="宋体"/>
                <w:kern w:val="0"/>
                <w:sz w:val="24"/>
                <w:szCs w:val="24"/>
              </w:rPr>
              <w:t xml:space="preserve">         </w:t>
            </w:r>
            <w:r>
              <w:rPr>
                <w:rFonts w:ascii="宋体" w:hAnsi="宋体" w:eastAsia="宋体" w:cs="宋体"/>
                <w:kern w:val="0"/>
                <w:sz w:val="24"/>
                <w:szCs w:val="24"/>
              </w:rPr>
              <w:t>　</w:t>
            </w:r>
            <w:r>
              <w:rPr>
                <w:rFonts w:hint="eastAsia" w:ascii="宋体" w:hAnsi="宋体" w:eastAsia="宋体" w:cs="宋体"/>
                <w:kern w:val="0"/>
                <w:sz w:val="24"/>
                <w:szCs w:val="24"/>
              </w:rPr>
              <w:t xml:space="preserve"> </w:t>
            </w:r>
            <w:r>
              <w:rPr>
                <w:rFonts w:ascii="宋体" w:hAnsi="宋体" w:eastAsia="宋体" w:cs="宋体"/>
                <w:kern w:val="0"/>
                <w:sz w:val="24"/>
                <w:szCs w:val="24"/>
              </w:rPr>
              <w:t xml:space="preserve">     </w:t>
            </w:r>
            <w:r>
              <w:rPr>
                <w:rFonts w:hint="eastAsia" w:ascii="宋体" w:hAnsi="宋体" w:eastAsia="宋体" w:cs="宋体"/>
                <w:kern w:val="0"/>
                <w:sz w:val="24"/>
                <w:szCs w:val="24"/>
              </w:rPr>
              <w:t xml:space="preserve"> </w:t>
            </w:r>
            <w:r>
              <w:rPr>
                <w:rFonts w:hint="eastAsia" w:ascii="宋体" w:hAnsi="宋体" w:eastAsia="宋体" w:cs="宋体"/>
                <w:kern w:val="0"/>
                <w:sz w:val="24"/>
                <w:szCs w:val="24"/>
                <w:lang w:val="en-US" w:eastAsia="zh-CN"/>
              </w:rPr>
              <w:t xml:space="preserve">        </w:t>
            </w:r>
            <w:r>
              <w:rPr>
                <w:rFonts w:ascii="宋体" w:hAnsi="宋体" w:eastAsia="宋体" w:cs="宋体"/>
                <w:kern w:val="0"/>
                <w:sz w:val="24"/>
                <w:szCs w:val="24"/>
              </w:rPr>
              <w:t>年　　月　　日</w:t>
            </w:r>
          </w:p>
        </w:tc>
      </w:tr>
      <w:tr w14:paraId="50DC06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127" w:hRule="atLeast"/>
          <w:jc w:val="center"/>
        </w:trPr>
        <w:tc>
          <w:tcPr>
            <w:tcW w:w="2427" w:type="dxa"/>
            <w:gridSpan w:val="2"/>
            <w:tcBorders>
              <w:top w:val="single" w:color="000000" w:sz="4" w:space="0"/>
              <w:bottom w:val="single" w:color="000000" w:sz="4" w:space="0"/>
              <w:right w:val="single" w:color="000000" w:sz="4" w:space="0"/>
            </w:tcBorders>
            <w:vAlign w:val="center"/>
          </w:tcPr>
          <w:p w14:paraId="6025AE2F">
            <w:pPr>
              <w:widowControl/>
              <w:ind w:left="-111" w:leftChars="-53"/>
              <w:jc w:val="center"/>
              <w:rPr>
                <w:rFonts w:ascii="宋体" w:hAnsi="宋体" w:eastAsia="宋体" w:cs="宋体"/>
                <w:kern w:val="0"/>
                <w:sz w:val="24"/>
                <w:szCs w:val="24"/>
              </w:rPr>
            </w:pPr>
            <w:r>
              <w:rPr>
                <w:rFonts w:ascii="宋体" w:hAnsi="宋体" w:eastAsia="宋体" w:cs="宋体"/>
                <w:kern w:val="0"/>
                <w:sz w:val="24"/>
                <w:szCs w:val="24"/>
              </w:rPr>
              <w:t>宣传部</w:t>
            </w:r>
          </w:p>
          <w:p w14:paraId="6C7BE809">
            <w:pPr>
              <w:widowControl/>
              <w:ind w:left="-111" w:leftChars="-53"/>
              <w:jc w:val="center"/>
              <w:rPr>
                <w:rFonts w:ascii="宋体" w:hAnsi="宋体" w:eastAsia="宋体" w:cs="宋体"/>
                <w:kern w:val="0"/>
                <w:sz w:val="24"/>
                <w:szCs w:val="24"/>
              </w:rPr>
            </w:pPr>
            <w:r>
              <w:rPr>
                <w:rFonts w:hint="eastAsia" w:ascii="宋体" w:hAnsi="宋体" w:eastAsia="宋体" w:cs="宋体"/>
                <w:kern w:val="0"/>
                <w:sz w:val="24"/>
                <w:szCs w:val="24"/>
              </w:rPr>
              <w:t>保密</w:t>
            </w:r>
            <w:r>
              <w:rPr>
                <w:rFonts w:ascii="宋体" w:hAnsi="宋体" w:eastAsia="宋体" w:cs="宋体"/>
                <w:kern w:val="0"/>
                <w:sz w:val="24"/>
                <w:szCs w:val="24"/>
              </w:rPr>
              <w:t>审查意见</w:t>
            </w:r>
          </w:p>
        </w:tc>
        <w:tc>
          <w:tcPr>
            <w:tcW w:w="8460" w:type="dxa"/>
            <w:gridSpan w:val="6"/>
            <w:tcBorders>
              <w:top w:val="single" w:color="000000" w:sz="4" w:space="0"/>
              <w:left w:val="single" w:color="000000" w:sz="4" w:space="0"/>
              <w:bottom w:val="single" w:color="000000" w:sz="4" w:space="0"/>
            </w:tcBorders>
            <w:tcMar>
              <w:top w:w="0" w:type="dxa"/>
              <w:left w:w="95" w:type="dxa"/>
              <w:bottom w:w="0" w:type="dxa"/>
              <w:right w:w="95" w:type="dxa"/>
            </w:tcMar>
          </w:tcPr>
          <w:p w14:paraId="31D7A63E">
            <w:pPr>
              <w:widowControl/>
              <w:spacing w:before="156" w:beforeLines="50" w:line="260" w:lineRule="exact"/>
              <w:rPr>
                <w:rFonts w:ascii="宋体" w:hAnsi="宋体" w:eastAsia="宋体" w:cs="宋体"/>
                <w:kern w:val="0"/>
                <w:sz w:val="24"/>
                <w:szCs w:val="24"/>
              </w:rPr>
            </w:pPr>
            <w:r>
              <w:rPr>
                <w:rFonts w:hint="eastAsia" w:ascii="宋体" w:hAnsi="宋体" w:eastAsia="宋体" w:cs="宋体"/>
                <w:kern w:val="0"/>
                <w:sz w:val="24"/>
                <w:szCs w:val="24"/>
              </w:rPr>
              <w:t>□选题可行，可采访报道   □材料已脱密脱敏，</w:t>
            </w:r>
            <w:r>
              <w:rPr>
                <w:rFonts w:ascii="宋体" w:hAnsi="宋体" w:eastAsia="宋体" w:cs="宋体"/>
                <w:kern w:val="0"/>
                <w:sz w:val="24"/>
                <w:szCs w:val="24"/>
              </w:rPr>
              <w:t>同意</w:t>
            </w:r>
            <w:r>
              <w:rPr>
                <w:rFonts w:hint="eastAsia" w:ascii="宋体" w:hAnsi="宋体" w:eastAsia="宋体" w:cs="宋体"/>
                <w:kern w:val="0"/>
                <w:sz w:val="24"/>
                <w:szCs w:val="24"/>
              </w:rPr>
              <w:t xml:space="preserve">公开 </w:t>
            </w:r>
            <w:r>
              <w:rPr>
                <w:rFonts w:ascii="宋体" w:hAnsi="宋体" w:eastAsia="宋体" w:cs="宋体"/>
                <w:kern w:val="0"/>
                <w:sz w:val="24"/>
                <w:szCs w:val="24"/>
              </w:rPr>
              <w:t xml:space="preserve">  □不同意</w:t>
            </w:r>
            <w:r>
              <w:rPr>
                <w:rFonts w:hint="eastAsia" w:ascii="宋体" w:hAnsi="宋体" w:eastAsia="宋体" w:cs="宋体"/>
                <w:kern w:val="0"/>
                <w:sz w:val="24"/>
                <w:szCs w:val="24"/>
              </w:rPr>
              <w:t>公开</w:t>
            </w:r>
          </w:p>
          <w:p w14:paraId="48DE5DEC">
            <w:pPr>
              <w:widowControl/>
              <w:tabs>
                <w:tab w:val="left" w:pos="1890"/>
              </w:tabs>
              <w:spacing w:line="260" w:lineRule="exact"/>
              <w:rPr>
                <w:rFonts w:ascii="宋体" w:hAnsi="宋体" w:eastAsia="宋体" w:cs="宋体"/>
                <w:kern w:val="0"/>
                <w:sz w:val="24"/>
                <w:szCs w:val="24"/>
              </w:rPr>
            </w:pPr>
            <w:r>
              <w:rPr>
                <w:rFonts w:hint="eastAsia" w:ascii="宋体" w:hAnsi="宋体" w:eastAsia="宋体" w:cs="宋体"/>
                <w:kern w:val="0"/>
                <w:sz w:val="24"/>
                <w:szCs w:val="24"/>
              </w:rPr>
              <w:t>□提请保密处审核  □</w:t>
            </w:r>
            <w:r>
              <w:rPr>
                <w:rFonts w:hint="eastAsia" w:ascii="宋体" w:hAnsi="宋体" w:eastAsia="宋体" w:cs="宋体"/>
                <w:kern w:val="0"/>
                <w:sz w:val="24"/>
                <w:szCs w:val="24"/>
                <w:lang w:val="en-US" w:eastAsia="zh-CN"/>
              </w:rPr>
              <w:t>提请学校分管宣传负责同志审查</w:t>
            </w:r>
          </w:p>
          <w:p w14:paraId="77AA1BF9">
            <w:pPr>
              <w:widowControl/>
              <w:spacing w:before="112" w:beforeLines="36" w:after="62" w:afterLines="20" w:line="280" w:lineRule="exact"/>
              <w:rPr>
                <w:rFonts w:ascii="宋体" w:hAnsi="宋体" w:eastAsia="宋体" w:cs="宋体"/>
                <w:kern w:val="0"/>
                <w:sz w:val="24"/>
                <w:szCs w:val="24"/>
              </w:rPr>
            </w:pPr>
            <w:r>
              <w:rPr>
                <w:rFonts w:ascii="宋体" w:hAnsi="宋体" w:eastAsia="宋体" w:cs="宋体"/>
                <w:kern w:val="0"/>
                <w:sz w:val="24"/>
                <w:szCs w:val="24"/>
              </w:rPr>
              <w:t>审查人签字（</w:t>
            </w:r>
            <w:r>
              <w:rPr>
                <w:rFonts w:hint="eastAsia" w:ascii="宋体" w:hAnsi="宋体" w:eastAsia="宋体" w:cs="宋体"/>
                <w:kern w:val="0"/>
                <w:sz w:val="24"/>
                <w:szCs w:val="24"/>
              </w:rPr>
              <w:t>单位</w:t>
            </w:r>
            <w:r>
              <w:rPr>
                <w:rFonts w:ascii="宋体" w:hAnsi="宋体" w:eastAsia="宋体" w:cs="宋体"/>
                <w:kern w:val="0"/>
                <w:sz w:val="24"/>
                <w:szCs w:val="24"/>
              </w:rPr>
              <w:t>公章）：　　</w:t>
            </w:r>
            <w:r>
              <w:rPr>
                <w:rFonts w:hint="eastAsia" w:ascii="宋体" w:hAnsi="宋体" w:eastAsia="宋体" w:cs="宋体"/>
                <w:kern w:val="0"/>
                <w:sz w:val="24"/>
                <w:szCs w:val="24"/>
              </w:rPr>
              <w:t xml:space="preserve">         </w:t>
            </w:r>
            <w:r>
              <w:rPr>
                <w:rFonts w:ascii="宋体" w:hAnsi="宋体" w:eastAsia="宋体" w:cs="宋体"/>
                <w:kern w:val="0"/>
                <w:sz w:val="24"/>
                <w:szCs w:val="24"/>
              </w:rPr>
              <w:t>　</w:t>
            </w:r>
            <w:r>
              <w:rPr>
                <w:rFonts w:hint="eastAsia" w:ascii="宋体" w:hAnsi="宋体" w:eastAsia="宋体" w:cs="宋体"/>
                <w:kern w:val="0"/>
                <w:sz w:val="24"/>
                <w:szCs w:val="24"/>
              </w:rPr>
              <w:t xml:space="preserve"> </w:t>
            </w:r>
            <w:r>
              <w:rPr>
                <w:rFonts w:ascii="宋体" w:hAnsi="宋体" w:eastAsia="宋体" w:cs="宋体"/>
                <w:kern w:val="0"/>
                <w:sz w:val="24"/>
                <w:szCs w:val="24"/>
              </w:rPr>
              <w:t xml:space="preserve">     </w:t>
            </w: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 xml:space="preserve"> </w:t>
            </w:r>
            <w:r>
              <w:rPr>
                <w:rFonts w:ascii="宋体" w:hAnsi="宋体" w:eastAsia="宋体" w:cs="宋体"/>
                <w:kern w:val="0"/>
                <w:sz w:val="24"/>
                <w:szCs w:val="24"/>
              </w:rPr>
              <w:t>年　　月　　日</w:t>
            </w:r>
          </w:p>
        </w:tc>
      </w:tr>
      <w:tr w14:paraId="7FC1EB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027" w:hRule="atLeast"/>
          <w:jc w:val="center"/>
        </w:trPr>
        <w:tc>
          <w:tcPr>
            <w:tcW w:w="2427" w:type="dxa"/>
            <w:gridSpan w:val="2"/>
            <w:tcBorders>
              <w:top w:val="single" w:color="000000" w:sz="4" w:space="0"/>
              <w:bottom w:val="single" w:color="000000" w:sz="4" w:space="0"/>
              <w:right w:val="single" w:color="000000" w:sz="4" w:space="0"/>
            </w:tcBorders>
            <w:vAlign w:val="center"/>
          </w:tcPr>
          <w:p w14:paraId="490D04E7">
            <w:pPr>
              <w:widowControl/>
              <w:ind w:left="-111" w:leftChars="-53"/>
              <w:jc w:val="center"/>
              <w:rPr>
                <w:rFonts w:ascii="宋体" w:hAnsi="宋体" w:eastAsia="宋体" w:cs="宋体"/>
                <w:kern w:val="0"/>
                <w:sz w:val="24"/>
                <w:szCs w:val="24"/>
              </w:rPr>
            </w:pPr>
            <w:r>
              <w:rPr>
                <w:rFonts w:hint="eastAsia" w:ascii="宋体" w:hAnsi="宋体" w:eastAsia="宋体" w:cs="宋体"/>
                <w:kern w:val="0"/>
                <w:sz w:val="24"/>
                <w:szCs w:val="24"/>
              </w:rPr>
              <w:t>保密处审核或者提请定</w:t>
            </w:r>
            <w:r>
              <w:rPr>
                <w:rFonts w:ascii="宋体" w:hAnsi="宋体" w:eastAsia="宋体" w:cs="宋体"/>
                <w:kern w:val="0"/>
                <w:sz w:val="24"/>
                <w:szCs w:val="24"/>
              </w:rPr>
              <w:t>密</w:t>
            </w:r>
            <w:r>
              <w:rPr>
                <w:rFonts w:hint="eastAsia" w:ascii="宋体" w:hAnsi="宋体" w:eastAsia="宋体" w:cs="宋体"/>
                <w:kern w:val="0"/>
                <w:sz w:val="24"/>
                <w:szCs w:val="24"/>
              </w:rPr>
              <w:t>工作组保密审查</w:t>
            </w:r>
            <w:r>
              <w:rPr>
                <w:rFonts w:ascii="宋体" w:hAnsi="宋体" w:eastAsia="宋体" w:cs="宋体"/>
                <w:kern w:val="0"/>
                <w:sz w:val="24"/>
                <w:szCs w:val="24"/>
              </w:rPr>
              <w:t>意见</w:t>
            </w:r>
          </w:p>
        </w:tc>
        <w:tc>
          <w:tcPr>
            <w:tcW w:w="8460" w:type="dxa"/>
            <w:gridSpan w:val="6"/>
            <w:tcBorders>
              <w:top w:val="single" w:color="000000" w:sz="4" w:space="0"/>
              <w:left w:val="single" w:color="000000" w:sz="4" w:space="0"/>
              <w:bottom w:val="single" w:color="000000" w:sz="4" w:space="0"/>
            </w:tcBorders>
            <w:tcMar>
              <w:top w:w="0" w:type="dxa"/>
              <w:left w:w="95" w:type="dxa"/>
              <w:bottom w:w="0" w:type="dxa"/>
              <w:right w:w="95" w:type="dxa"/>
            </w:tcMar>
          </w:tcPr>
          <w:p w14:paraId="5ABA0BAF">
            <w:pPr>
              <w:widowControl/>
              <w:spacing w:before="156" w:beforeLines="50" w:line="260" w:lineRule="exact"/>
              <w:rPr>
                <w:rFonts w:ascii="宋体" w:hAnsi="宋体" w:eastAsia="宋体" w:cs="宋体"/>
                <w:kern w:val="0"/>
                <w:sz w:val="24"/>
                <w:szCs w:val="24"/>
              </w:rPr>
            </w:pPr>
            <w:r>
              <w:rPr>
                <w:rFonts w:hint="eastAsia" w:ascii="宋体" w:hAnsi="宋体" w:eastAsia="宋体" w:cs="宋体"/>
                <w:kern w:val="0"/>
                <w:sz w:val="24"/>
                <w:szCs w:val="24"/>
              </w:rPr>
              <w:t>□选题可行，可采访报道   □材料已脱密脱敏，</w:t>
            </w:r>
            <w:r>
              <w:rPr>
                <w:rFonts w:ascii="宋体" w:hAnsi="宋体" w:eastAsia="宋体" w:cs="宋体"/>
                <w:kern w:val="0"/>
                <w:sz w:val="24"/>
                <w:szCs w:val="24"/>
              </w:rPr>
              <w:t>同意</w:t>
            </w:r>
            <w:r>
              <w:rPr>
                <w:rFonts w:hint="eastAsia" w:ascii="宋体" w:hAnsi="宋体" w:eastAsia="宋体" w:cs="宋体"/>
                <w:kern w:val="0"/>
                <w:sz w:val="24"/>
                <w:szCs w:val="24"/>
              </w:rPr>
              <w:t xml:space="preserve">公开 </w:t>
            </w:r>
            <w:r>
              <w:rPr>
                <w:rFonts w:ascii="宋体" w:hAnsi="宋体" w:eastAsia="宋体" w:cs="宋体"/>
                <w:kern w:val="0"/>
                <w:sz w:val="24"/>
                <w:szCs w:val="24"/>
              </w:rPr>
              <w:t xml:space="preserve">  □不同意</w:t>
            </w:r>
            <w:r>
              <w:rPr>
                <w:rFonts w:hint="eastAsia" w:ascii="宋体" w:hAnsi="宋体" w:eastAsia="宋体" w:cs="宋体"/>
                <w:kern w:val="0"/>
                <w:sz w:val="24"/>
                <w:szCs w:val="24"/>
              </w:rPr>
              <w:t>公开</w:t>
            </w:r>
          </w:p>
          <w:p w14:paraId="14D965A4">
            <w:pPr>
              <w:widowControl/>
              <w:tabs>
                <w:tab w:val="left" w:pos="1890"/>
              </w:tabs>
              <w:spacing w:line="260" w:lineRule="exact"/>
              <w:rPr>
                <w:rFonts w:ascii="宋体" w:hAnsi="宋体" w:eastAsia="宋体" w:cs="宋体"/>
                <w:kern w:val="0"/>
                <w:sz w:val="24"/>
                <w:szCs w:val="24"/>
              </w:rPr>
            </w:pP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rPr>
              <w:t>经会商，</w:t>
            </w:r>
            <w:r>
              <w:rPr>
                <w:rFonts w:hint="eastAsia" w:ascii="宋体" w:hAnsi="宋体" w:eastAsia="宋体" w:cs="宋体"/>
                <w:kern w:val="0"/>
                <w:sz w:val="24"/>
                <w:szCs w:val="24"/>
              </w:rPr>
              <w:t>提请学校主要负责同志或其授权的负责同志审查</w:t>
            </w:r>
          </w:p>
          <w:p w14:paraId="64C12D23">
            <w:pPr>
              <w:widowControl/>
              <w:spacing w:before="81" w:beforeLines="26" w:after="81" w:afterLines="26" w:line="280" w:lineRule="exact"/>
              <w:rPr>
                <w:rFonts w:ascii="宋体" w:hAnsi="宋体" w:eastAsia="宋体" w:cs="宋体"/>
                <w:kern w:val="0"/>
                <w:sz w:val="24"/>
                <w:szCs w:val="24"/>
              </w:rPr>
            </w:pPr>
            <w:r>
              <w:rPr>
                <w:rFonts w:ascii="宋体" w:hAnsi="宋体" w:eastAsia="宋体" w:cs="宋体"/>
                <w:kern w:val="0"/>
                <w:sz w:val="24"/>
                <w:szCs w:val="24"/>
              </w:rPr>
              <w:t>定密工作组</w:t>
            </w:r>
            <w:r>
              <w:rPr>
                <w:rFonts w:hint="eastAsia" w:ascii="宋体" w:hAnsi="宋体" w:eastAsia="宋体" w:cs="宋体"/>
                <w:kern w:val="0"/>
                <w:sz w:val="24"/>
                <w:szCs w:val="24"/>
              </w:rPr>
              <w:t>负责人签字</w:t>
            </w:r>
            <w:r>
              <w:rPr>
                <w:rFonts w:ascii="宋体" w:hAnsi="宋体" w:eastAsia="宋体" w:cs="宋体"/>
                <w:kern w:val="0"/>
                <w:sz w:val="24"/>
                <w:szCs w:val="24"/>
              </w:rPr>
              <w:t>：　</w:t>
            </w:r>
            <w:r>
              <w:rPr>
                <w:rFonts w:hint="eastAsia" w:ascii="宋体" w:hAnsi="宋体" w:eastAsia="宋体" w:cs="宋体"/>
                <w:kern w:val="0"/>
                <w:sz w:val="24"/>
                <w:szCs w:val="24"/>
              </w:rPr>
              <w:t xml:space="preserve"> </w:t>
            </w:r>
            <w:r>
              <w:rPr>
                <w:rFonts w:ascii="宋体" w:hAnsi="宋体" w:eastAsia="宋体" w:cs="宋体"/>
                <w:kern w:val="0"/>
                <w:sz w:val="24"/>
                <w:szCs w:val="24"/>
              </w:rPr>
              <w:t xml:space="preserve">       　</w:t>
            </w:r>
            <w:r>
              <w:rPr>
                <w:rFonts w:hint="eastAsia" w:ascii="宋体" w:hAnsi="宋体" w:eastAsia="宋体" w:cs="宋体"/>
                <w:kern w:val="0"/>
                <w:sz w:val="24"/>
                <w:szCs w:val="24"/>
                <w:lang w:val="en-US" w:eastAsia="zh-CN"/>
              </w:rPr>
              <w:t xml:space="preserve">                    </w:t>
            </w:r>
            <w:r>
              <w:rPr>
                <w:rFonts w:ascii="宋体" w:hAnsi="宋体" w:eastAsia="宋体" w:cs="宋体"/>
                <w:kern w:val="0"/>
                <w:sz w:val="24"/>
                <w:szCs w:val="24"/>
              </w:rPr>
              <w:t>年　　月　　日</w:t>
            </w:r>
          </w:p>
        </w:tc>
      </w:tr>
      <w:tr w14:paraId="53ECEC9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118" w:hRule="atLeast"/>
          <w:jc w:val="center"/>
        </w:trPr>
        <w:tc>
          <w:tcPr>
            <w:tcW w:w="2427" w:type="dxa"/>
            <w:gridSpan w:val="2"/>
            <w:vMerge w:val="restart"/>
            <w:tcBorders>
              <w:top w:val="single" w:color="000000" w:sz="4" w:space="0"/>
              <w:right w:val="single" w:color="000000" w:sz="4" w:space="0"/>
            </w:tcBorders>
            <w:vAlign w:val="center"/>
          </w:tcPr>
          <w:p w14:paraId="36BF65E1">
            <w:pPr>
              <w:widowControl/>
              <w:ind w:left="-111" w:leftChars="-53"/>
              <w:jc w:val="center"/>
              <w:rPr>
                <w:rFonts w:ascii="宋体" w:hAnsi="宋体" w:eastAsia="宋体" w:cs="宋体"/>
                <w:kern w:val="0"/>
                <w:sz w:val="24"/>
                <w:szCs w:val="24"/>
              </w:rPr>
            </w:pPr>
            <w:r>
              <w:rPr>
                <w:rFonts w:hint="eastAsia" w:ascii="宋体" w:hAnsi="宋体" w:eastAsia="宋体" w:cs="宋体"/>
                <w:kern w:val="0"/>
                <w:sz w:val="24"/>
                <w:szCs w:val="24"/>
              </w:rPr>
              <w:t>学校主要负责同志</w:t>
            </w:r>
          </w:p>
          <w:p w14:paraId="75B6A9D7">
            <w:pPr>
              <w:widowControl/>
              <w:ind w:left="-111" w:leftChars="-53"/>
              <w:jc w:val="center"/>
              <w:rPr>
                <w:rFonts w:ascii="宋体" w:hAnsi="宋体" w:eastAsia="宋体" w:cs="宋体"/>
                <w:kern w:val="0"/>
                <w:sz w:val="24"/>
                <w:szCs w:val="24"/>
              </w:rPr>
            </w:pPr>
            <w:r>
              <w:rPr>
                <w:rFonts w:hint="eastAsia" w:ascii="宋体" w:hAnsi="宋体" w:eastAsia="宋体" w:cs="宋体"/>
                <w:kern w:val="0"/>
                <w:sz w:val="24"/>
                <w:szCs w:val="24"/>
              </w:rPr>
              <w:t>或其授权的负责同志</w:t>
            </w:r>
          </w:p>
          <w:p w14:paraId="2F908C85">
            <w:pPr>
              <w:widowControl/>
              <w:ind w:left="-111" w:leftChars="-53"/>
              <w:jc w:val="center"/>
              <w:rPr>
                <w:rFonts w:ascii="宋体" w:hAnsi="宋体" w:eastAsia="宋体" w:cs="宋体"/>
                <w:kern w:val="0"/>
                <w:sz w:val="24"/>
                <w:szCs w:val="24"/>
              </w:rPr>
            </w:pPr>
            <w:r>
              <w:rPr>
                <w:rFonts w:hint="eastAsia" w:ascii="宋体" w:hAnsi="宋体" w:eastAsia="宋体" w:cs="宋体"/>
                <w:kern w:val="0"/>
                <w:sz w:val="24"/>
                <w:szCs w:val="24"/>
              </w:rPr>
              <w:t>审查意见</w:t>
            </w:r>
          </w:p>
        </w:tc>
        <w:tc>
          <w:tcPr>
            <w:tcW w:w="1542" w:type="dxa"/>
            <w:tcBorders>
              <w:top w:val="single" w:color="000000" w:sz="4" w:space="0"/>
              <w:left w:val="single" w:color="000000" w:sz="4" w:space="0"/>
            </w:tcBorders>
            <w:tcMar>
              <w:top w:w="0" w:type="dxa"/>
              <w:left w:w="95" w:type="dxa"/>
              <w:bottom w:w="0" w:type="dxa"/>
              <w:right w:w="95" w:type="dxa"/>
            </w:tcMar>
            <w:vAlign w:val="center"/>
          </w:tcPr>
          <w:p w14:paraId="4B993268">
            <w:pPr>
              <w:widowControl/>
              <w:spacing w:before="156" w:beforeLines="50" w:after="156" w:afterLines="50" w:line="260" w:lineRule="exact"/>
              <w:jc w:val="center"/>
              <w:rPr>
                <w:rFonts w:ascii="宋体" w:hAnsi="宋体" w:eastAsia="宋体" w:cs="宋体"/>
                <w:kern w:val="0"/>
                <w:sz w:val="24"/>
                <w:szCs w:val="24"/>
              </w:rPr>
            </w:pPr>
            <w:r>
              <w:rPr>
                <w:rFonts w:hint="eastAsia" w:ascii="宋体" w:hAnsi="宋体" w:eastAsia="宋体" w:cs="宋体"/>
                <w:kern w:val="0"/>
                <w:sz w:val="24"/>
                <w:szCs w:val="24"/>
              </w:rPr>
              <w:t>分管业务</w:t>
            </w:r>
          </w:p>
          <w:p w14:paraId="267DD74E">
            <w:pPr>
              <w:widowControl/>
              <w:spacing w:before="156" w:beforeLines="50" w:after="156" w:afterLines="50" w:line="260" w:lineRule="exact"/>
              <w:jc w:val="center"/>
              <w:rPr>
                <w:rFonts w:ascii="宋体" w:hAnsi="宋体" w:eastAsia="宋体" w:cs="宋体"/>
                <w:kern w:val="0"/>
                <w:sz w:val="24"/>
                <w:szCs w:val="24"/>
              </w:rPr>
            </w:pPr>
            <w:r>
              <w:rPr>
                <w:rFonts w:hint="eastAsia" w:ascii="宋体" w:hAnsi="宋体" w:eastAsia="宋体" w:cs="宋体"/>
                <w:kern w:val="0"/>
                <w:sz w:val="24"/>
                <w:szCs w:val="24"/>
              </w:rPr>
              <w:t>负责同志</w:t>
            </w:r>
          </w:p>
        </w:tc>
        <w:tc>
          <w:tcPr>
            <w:tcW w:w="6918" w:type="dxa"/>
            <w:gridSpan w:val="5"/>
            <w:tcBorders>
              <w:top w:val="single" w:color="000000" w:sz="4" w:space="0"/>
              <w:left w:val="single" w:color="000000" w:sz="4" w:space="0"/>
            </w:tcBorders>
            <w:tcMar>
              <w:top w:w="0" w:type="dxa"/>
              <w:left w:w="95" w:type="dxa"/>
              <w:bottom w:w="0" w:type="dxa"/>
              <w:right w:w="95" w:type="dxa"/>
            </w:tcMar>
          </w:tcPr>
          <w:p w14:paraId="2466F316">
            <w:pPr>
              <w:widowControl/>
              <w:spacing w:before="156" w:beforeLines="50" w:line="260" w:lineRule="exact"/>
              <w:rPr>
                <w:rFonts w:ascii="宋体" w:hAnsi="宋体" w:eastAsia="宋体" w:cs="宋体"/>
                <w:kern w:val="0"/>
                <w:sz w:val="24"/>
                <w:szCs w:val="24"/>
              </w:rPr>
            </w:pPr>
            <w:r>
              <w:rPr>
                <w:rFonts w:hint="eastAsia" w:ascii="宋体" w:hAnsi="宋体" w:eastAsia="宋体" w:cs="宋体"/>
                <w:kern w:val="0"/>
                <w:sz w:val="24"/>
                <w:szCs w:val="24"/>
              </w:rPr>
              <w:t>□选题可行，可采访报道   □材料已脱密脱敏，</w:t>
            </w:r>
            <w:r>
              <w:rPr>
                <w:rFonts w:ascii="宋体" w:hAnsi="宋体" w:eastAsia="宋体" w:cs="宋体"/>
                <w:kern w:val="0"/>
                <w:sz w:val="24"/>
                <w:szCs w:val="24"/>
              </w:rPr>
              <w:t>同意</w:t>
            </w:r>
            <w:r>
              <w:rPr>
                <w:rFonts w:hint="eastAsia" w:ascii="宋体" w:hAnsi="宋体" w:eastAsia="宋体" w:cs="宋体"/>
                <w:kern w:val="0"/>
                <w:sz w:val="24"/>
                <w:szCs w:val="24"/>
              </w:rPr>
              <w:t>公开</w:t>
            </w:r>
          </w:p>
          <w:p w14:paraId="2C6C8356">
            <w:pPr>
              <w:widowControl/>
              <w:spacing w:before="68" w:beforeLines="22" w:line="260" w:lineRule="exact"/>
              <w:rPr>
                <w:rFonts w:ascii="宋体" w:hAnsi="宋体" w:eastAsia="宋体" w:cs="宋体"/>
                <w:kern w:val="0"/>
                <w:sz w:val="24"/>
                <w:szCs w:val="24"/>
              </w:rPr>
            </w:pPr>
            <w:r>
              <w:rPr>
                <w:rFonts w:ascii="宋体" w:hAnsi="宋体" w:eastAsia="宋体" w:cs="宋体"/>
                <w:kern w:val="0"/>
                <w:sz w:val="24"/>
                <w:szCs w:val="24"/>
              </w:rPr>
              <w:t>□不同意</w:t>
            </w:r>
            <w:r>
              <w:rPr>
                <w:rFonts w:hint="eastAsia" w:ascii="宋体" w:hAnsi="宋体" w:eastAsia="宋体" w:cs="宋体"/>
                <w:kern w:val="0"/>
                <w:sz w:val="24"/>
                <w:szCs w:val="24"/>
              </w:rPr>
              <w:t>公开     □同意报工信部相关司局审核</w:t>
            </w:r>
          </w:p>
          <w:p w14:paraId="12B05E8E">
            <w:pPr>
              <w:widowControl/>
              <w:spacing w:before="156" w:beforeLines="50" w:after="68" w:afterLines="22" w:line="280" w:lineRule="exact"/>
              <w:rPr>
                <w:rFonts w:ascii="宋体" w:hAnsi="宋体" w:eastAsia="宋体" w:cs="宋体"/>
                <w:kern w:val="0"/>
                <w:sz w:val="24"/>
                <w:szCs w:val="24"/>
              </w:rPr>
            </w:pPr>
            <w:r>
              <w:rPr>
                <w:rFonts w:ascii="宋体" w:hAnsi="宋体" w:eastAsia="宋体" w:cs="宋体"/>
                <w:kern w:val="0"/>
                <w:sz w:val="24"/>
                <w:szCs w:val="24"/>
              </w:rPr>
              <w:t>审查人签字：　</w:t>
            </w:r>
            <w:r>
              <w:rPr>
                <w:rFonts w:hint="eastAsia" w:ascii="宋体" w:hAnsi="宋体" w:eastAsia="宋体" w:cs="宋体"/>
                <w:kern w:val="0"/>
                <w:sz w:val="24"/>
                <w:szCs w:val="24"/>
              </w:rPr>
              <w:t xml:space="preserve"> </w:t>
            </w:r>
            <w:r>
              <w:rPr>
                <w:rFonts w:ascii="宋体" w:hAnsi="宋体" w:eastAsia="宋体" w:cs="宋体"/>
                <w:kern w:val="0"/>
                <w:sz w:val="24"/>
                <w:szCs w:val="24"/>
              </w:rPr>
              <w:t xml:space="preserve">       　</w:t>
            </w:r>
            <w:r>
              <w:rPr>
                <w:rFonts w:hint="eastAsia" w:ascii="宋体" w:hAnsi="宋体" w:eastAsia="宋体" w:cs="宋体"/>
                <w:kern w:val="0"/>
                <w:sz w:val="24"/>
                <w:szCs w:val="24"/>
              </w:rPr>
              <w:t xml:space="preserve">      </w:t>
            </w:r>
            <w:r>
              <w:rPr>
                <w:rFonts w:hint="eastAsia" w:ascii="宋体" w:hAnsi="宋体" w:eastAsia="宋体" w:cs="宋体"/>
                <w:kern w:val="0"/>
                <w:sz w:val="24"/>
                <w:szCs w:val="24"/>
                <w:lang w:val="en-US" w:eastAsia="zh-CN"/>
              </w:rPr>
              <w:t xml:space="preserve">           </w:t>
            </w:r>
            <w:r>
              <w:rPr>
                <w:rFonts w:ascii="宋体" w:hAnsi="宋体" w:eastAsia="宋体" w:cs="宋体"/>
                <w:kern w:val="0"/>
                <w:sz w:val="24"/>
                <w:szCs w:val="24"/>
              </w:rPr>
              <w:t>年　　月　　日</w:t>
            </w:r>
          </w:p>
        </w:tc>
      </w:tr>
      <w:tr w14:paraId="6F65DD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088" w:hRule="atLeast"/>
          <w:jc w:val="center"/>
        </w:trPr>
        <w:tc>
          <w:tcPr>
            <w:tcW w:w="2427" w:type="dxa"/>
            <w:gridSpan w:val="2"/>
            <w:vMerge w:val="continue"/>
            <w:tcBorders>
              <w:right w:val="single" w:color="000000" w:sz="4" w:space="0"/>
            </w:tcBorders>
            <w:vAlign w:val="center"/>
          </w:tcPr>
          <w:p w14:paraId="4D7A82C8">
            <w:pPr>
              <w:widowControl/>
              <w:spacing w:before="156" w:beforeLines="50" w:after="156" w:afterLines="50" w:line="280" w:lineRule="exact"/>
            </w:pPr>
          </w:p>
        </w:tc>
        <w:tc>
          <w:tcPr>
            <w:tcW w:w="1542" w:type="dxa"/>
            <w:tcBorders>
              <w:top w:val="single" w:color="000000" w:sz="4" w:space="0"/>
              <w:left w:val="single" w:color="000000" w:sz="4" w:space="0"/>
            </w:tcBorders>
            <w:tcMar>
              <w:top w:w="0" w:type="dxa"/>
              <w:left w:w="95" w:type="dxa"/>
              <w:bottom w:w="0" w:type="dxa"/>
              <w:right w:w="95" w:type="dxa"/>
            </w:tcMar>
            <w:vAlign w:val="center"/>
          </w:tcPr>
          <w:p w14:paraId="4704B882">
            <w:pPr>
              <w:widowControl/>
              <w:spacing w:before="156" w:beforeLines="50" w:after="156" w:afterLines="50" w:line="260" w:lineRule="exact"/>
              <w:jc w:val="center"/>
              <w:rPr>
                <w:sz w:val="24"/>
                <w:szCs w:val="24"/>
              </w:rPr>
            </w:pPr>
            <w:r>
              <w:rPr>
                <w:rFonts w:hint="eastAsia"/>
                <w:sz w:val="24"/>
                <w:szCs w:val="24"/>
              </w:rPr>
              <w:t>分管宣传</w:t>
            </w:r>
          </w:p>
          <w:p w14:paraId="70CB3EDB">
            <w:pPr>
              <w:widowControl/>
              <w:spacing w:before="156" w:beforeLines="50" w:after="156" w:afterLines="50" w:line="260" w:lineRule="exact"/>
              <w:jc w:val="center"/>
              <w:rPr>
                <w:sz w:val="24"/>
                <w:szCs w:val="24"/>
              </w:rPr>
            </w:pPr>
            <w:r>
              <w:rPr>
                <w:rFonts w:hint="eastAsia"/>
                <w:sz w:val="24"/>
                <w:szCs w:val="24"/>
              </w:rPr>
              <w:t>负责同志</w:t>
            </w:r>
          </w:p>
        </w:tc>
        <w:tc>
          <w:tcPr>
            <w:tcW w:w="6918" w:type="dxa"/>
            <w:gridSpan w:val="5"/>
            <w:tcBorders>
              <w:top w:val="single" w:color="000000" w:sz="4" w:space="0"/>
              <w:left w:val="single" w:color="000000" w:sz="4" w:space="0"/>
            </w:tcBorders>
            <w:tcMar>
              <w:top w:w="0" w:type="dxa"/>
              <w:left w:w="95" w:type="dxa"/>
              <w:bottom w:w="0" w:type="dxa"/>
              <w:right w:w="95" w:type="dxa"/>
            </w:tcMar>
          </w:tcPr>
          <w:p w14:paraId="6F0251CB">
            <w:pPr>
              <w:widowControl/>
              <w:spacing w:before="156" w:beforeLines="50" w:after="46" w:afterLines="15" w:line="260" w:lineRule="exact"/>
              <w:rPr>
                <w:rFonts w:ascii="宋体" w:hAnsi="宋体" w:eastAsia="宋体" w:cs="宋体"/>
                <w:kern w:val="0"/>
                <w:sz w:val="24"/>
                <w:szCs w:val="24"/>
              </w:rPr>
            </w:pPr>
            <w:r>
              <w:rPr>
                <w:rFonts w:hint="eastAsia" w:ascii="宋体" w:hAnsi="宋体" w:eastAsia="宋体" w:cs="宋体"/>
                <w:kern w:val="0"/>
                <w:sz w:val="24"/>
                <w:szCs w:val="24"/>
              </w:rPr>
              <w:t>□选题可行，可采访报道  □材料已脱密脱敏，</w:t>
            </w:r>
            <w:r>
              <w:rPr>
                <w:rFonts w:ascii="宋体" w:hAnsi="宋体" w:eastAsia="宋体" w:cs="宋体"/>
                <w:kern w:val="0"/>
                <w:sz w:val="24"/>
                <w:szCs w:val="24"/>
              </w:rPr>
              <w:t>同意</w:t>
            </w:r>
            <w:r>
              <w:rPr>
                <w:rFonts w:hint="eastAsia" w:ascii="宋体" w:hAnsi="宋体" w:eastAsia="宋体" w:cs="宋体"/>
                <w:kern w:val="0"/>
                <w:sz w:val="24"/>
                <w:szCs w:val="24"/>
              </w:rPr>
              <w:t>公开</w:t>
            </w:r>
          </w:p>
          <w:p w14:paraId="483B4273">
            <w:pPr>
              <w:widowControl/>
              <w:spacing w:line="260" w:lineRule="exact"/>
              <w:rPr>
                <w:rFonts w:ascii="宋体" w:hAnsi="宋体" w:eastAsia="宋体" w:cs="宋体"/>
                <w:kern w:val="0"/>
                <w:sz w:val="24"/>
                <w:szCs w:val="24"/>
              </w:rPr>
            </w:pPr>
            <w:r>
              <w:rPr>
                <w:rFonts w:ascii="宋体" w:hAnsi="宋体" w:eastAsia="宋体" w:cs="宋体"/>
                <w:kern w:val="0"/>
                <w:sz w:val="24"/>
                <w:szCs w:val="24"/>
              </w:rPr>
              <w:t>□不同意</w:t>
            </w:r>
            <w:r>
              <w:rPr>
                <w:rFonts w:hint="eastAsia" w:ascii="宋体" w:hAnsi="宋体" w:eastAsia="宋体" w:cs="宋体"/>
                <w:kern w:val="0"/>
                <w:sz w:val="24"/>
                <w:szCs w:val="24"/>
              </w:rPr>
              <w:t>公开     □同意报工信部相关司局审核</w:t>
            </w:r>
          </w:p>
          <w:p w14:paraId="5C2DF0A0">
            <w:pPr>
              <w:widowControl/>
              <w:spacing w:before="156" w:beforeLines="50" w:after="81" w:afterLines="26" w:line="280" w:lineRule="exact"/>
              <w:rPr>
                <w:rFonts w:ascii="宋体" w:hAnsi="宋体" w:eastAsia="宋体" w:cs="宋体"/>
                <w:kern w:val="0"/>
                <w:sz w:val="24"/>
                <w:szCs w:val="24"/>
              </w:rPr>
            </w:pPr>
            <w:r>
              <w:rPr>
                <w:rFonts w:ascii="宋体" w:hAnsi="宋体" w:eastAsia="宋体" w:cs="宋体"/>
                <w:kern w:val="0"/>
                <w:sz w:val="24"/>
                <w:szCs w:val="24"/>
              </w:rPr>
              <w:t>审查人签字：　</w:t>
            </w:r>
            <w:r>
              <w:rPr>
                <w:rFonts w:hint="eastAsia" w:ascii="宋体" w:hAnsi="宋体" w:eastAsia="宋体" w:cs="宋体"/>
                <w:kern w:val="0"/>
                <w:sz w:val="24"/>
                <w:szCs w:val="24"/>
              </w:rPr>
              <w:t xml:space="preserve"> </w:t>
            </w:r>
            <w:r>
              <w:rPr>
                <w:rFonts w:ascii="宋体" w:hAnsi="宋体" w:eastAsia="宋体" w:cs="宋体"/>
                <w:kern w:val="0"/>
                <w:sz w:val="24"/>
                <w:szCs w:val="24"/>
              </w:rPr>
              <w:t xml:space="preserve">       　</w:t>
            </w:r>
            <w:r>
              <w:rPr>
                <w:rFonts w:hint="eastAsia" w:ascii="宋体" w:hAnsi="宋体" w:eastAsia="宋体" w:cs="宋体"/>
                <w:kern w:val="0"/>
                <w:sz w:val="24"/>
                <w:szCs w:val="24"/>
              </w:rPr>
              <w:t xml:space="preserve">     </w:t>
            </w: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 xml:space="preserve"> </w:t>
            </w:r>
            <w:r>
              <w:rPr>
                <w:rFonts w:ascii="宋体" w:hAnsi="宋体" w:eastAsia="宋体" w:cs="宋体"/>
                <w:kern w:val="0"/>
                <w:sz w:val="24"/>
                <w:szCs w:val="24"/>
              </w:rPr>
              <w:t>年　　月　　日</w:t>
            </w:r>
          </w:p>
        </w:tc>
      </w:tr>
      <w:tr w14:paraId="5FA15B8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8" w:hRule="atLeast"/>
          <w:jc w:val="center"/>
        </w:trPr>
        <w:tc>
          <w:tcPr>
            <w:tcW w:w="2427" w:type="dxa"/>
            <w:gridSpan w:val="2"/>
            <w:vMerge w:val="continue"/>
            <w:tcBorders>
              <w:right w:val="single" w:color="000000" w:sz="4" w:space="0"/>
            </w:tcBorders>
            <w:vAlign w:val="center"/>
          </w:tcPr>
          <w:p w14:paraId="479ECDEE">
            <w:pPr>
              <w:widowControl/>
              <w:spacing w:before="156" w:beforeLines="50" w:after="156" w:afterLines="50" w:line="280" w:lineRule="exact"/>
              <w:rPr>
                <w:rFonts w:ascii="宋体" w:hAnsi="宋体" w:eastAsia="宋体" w:cs="宋体"/>
                <w:kern w:val="0"/>
                <w:sz w:val="24"/>
                <w:szCs w:val="24"/>
              </w:rPr>
            </w:pPr>
          </w:p>
        </w:tc>
        <w:tc>
          <w:tcPr>
            <w:tcW w:w="1542" w:type="dxa"/>
            <w:tcBorders>
              <w:top w:val="single" w:color="000000" w:sz="4" w:space="0"/>
              <w:left w:val="single" w:color="000000" w:sz="4" w:space="0"/>
            </w:tcBorders>
            <w:tcMar>
              <w:top w:w="0" w:type="dxa"/>
              <w:left w:w="95" w:type="dxa"/>
              <w:bottom w:w="0" w:type="dxa"/>
              <w:right w:w="95" w:type="dxa"/>
            </w:tcMar>
            <w:vAlign w:val="center"/>
          </w:tcPr>
          <w:p w14:paraId="30693725">
            <w:pPr>
              <w:widowControl/>
              <w:spacing w:before="156" w:beforeLines="50" w:after="156" w:afterLines="50" w:line="280" w:lineRule="exact"/>
              <w:jc w:val="center"/>
              <w:rPr>
                <w:rFonts w:ascii="宋体" w:hAnsi="宋体" w:eastAsia="宋体" w:cs="宋体"/>
                <w:kern w:val="0"/>
                <w:sz w:val="24"/>
                <w:szCs w:val="24"/>
              </w:rPr>
            </w:pPr>
            <w:r>
              <w:rPr>
                <w:rFonts w:hint="eastAsia" w:ascii="宋体" w:hAnsi="宋体" w:eastAsia="宋体" w:cs="宋体"/>
                <w:kern w:val="0"/>
                <w:sz w:val="24"/>
                <w:szCs w:val="24"/>
              </w:rPr>
              <w:t>学校主要</w:t>
            </w:r>
          </w:p>
          <w:p w14:paraId="2C2FE120">
            <w:pPr>
              <w:widowControl/>
              <w:spacing w:before="156" w:beforeLines="50" w:after="156" w:afterLines="50" w:line="280" w:lineRule="exact"/>
              <w:jc w:val="center"/>
              <w:rPr>
                <w:rFonts w:ascii="宋体" w:hAnsi="宋体" w:eastAsia="宋体" w:cs="宋体"/>
                <w:kern w:val="0"/>
                <w:sz w:val="24"/>
                <w:szCs w:val="24"/>
              </w:rPr>
            </w:pPr>
            <w:r>
              <w:rPr>
                <w:rFonts w:hint="eastAsia" w:ascii="宋体" w:hAnsi="宋体" w:eastAsia="宋体" w:cs="宋体"/>
                <w:kern w:val="0"/>
                <w:sz w:val="24"/>
                <w:szCs w:val="24"/>
              </w:rPr>
              <w:t>负责同志</w:t>
            </w:r>
          </w:p>
        </w:tc>
        <w:tc>
          <w:tcPr>
            <w:tcW w:w="6918" w:type="dxa"/>
            <w:gridSpan w:val="5"/>
            <w:tcBorders>
              <w:top w:val="single" w:color="000000" w:sz="4" w:space="0"/>
              <w:left w:val="single" w:color="000000" w:sz="4" w:space="0"/>
            </w:tcBorders>
            <w:tcMar>
              <w:top w:w="0" w:type="dxa"/>
              <w:left w:w="95" w:type="dxa"/>
              <w:bottom w:w="0" w:type="dxa"/>
              <w:right w:w="95" w:type="dxa"/>
            </w:tcMar>
          </w:tcPr>
          <w:p w14:paraId="40CE18FA">
            <w:pPr>
              <w:widowControl/>
              <w:spacing w:before="156" w:beforeLines="50" w:after="53" w:afterLines="17" w:line="260" w:lineRule="exact"/>
              <w:rPr>
                <w:rFonts w:ascii="宋体" w:hAnsi="宋体" w:eastAsia="宋体" w:cs="宋体"/>
                <w:kern w:val="0"/>
                <w:sz w:val="24"/>
                <w:szCs w:val="24"/>
              </w:rPr>
            </w:pPr>
            <w:r>
              <w:rPr>
                <w:rFonts w:hint="eastAsia" w:ascii="宋体" w:hAnsi="宋体" w:eastAsia="宋体" w:cs="宋体"/>
                <w:kern w:val="0"/>
                <w:sz w:val="24"/>
                <w:szCs w:val="24"/>
              </w:rPr>
              <w:t>□选题可行，可采访报道  □材料已脱密脱敏，</w:t>
            </w:r>
            <w:r>
              <w:rPr>
                <w:rFonts w:ascii="宋体" w:hAnsi="宋体" w:eastAsia="宋体" w:cs="宋体"/>
                <w:kern w:val="0"/>
                <w:sz w:val="24"/>
                <w:szCs w:val="24"/>
              </w:rPr>
              <w:t>同意</w:t>
            </w:r>
            <w:r>
              <w:rPr>
                <w:rFonts w:hint="eastAsia" w:ascii="宋体" w:hAnsi="宋体" w:eastAsia="宋体" w:cs="宋体"/>
                <w:kern w:val="0"/>
                <w:sz w:val="24"/>
                <w:szCs w:val="24"/>
              </w:rPr>
              <w:t>公开</w:t>
            </w:r>
          </w:p>
          <w:p w14:paraId="752D2477">
            <w:pPr>
              <w:widowControl/>
              <w:spacing w:line="260" w:lineRule="exact"/>
              <w:rPr>
                <w:rFonts w:ascii="宋体" w:hAnsi="宋体" w:eastAsia="宋体" w:cs="宋体"/>
                <w:kern w:val="0"/>
                <w:sz w:val="24"/>
                <w:szCs w:val="24"/>
              </w:rPr>
            </w:pPr>
            <w:r>
              <w:rPr>
                <w:rFonts w:ascii="宋体" w:hAnsi="宋体" w:eastAsia="宋体" w:cs="宋体"/>
                <w:kern w:val="0"/>
                <w:sz w:val="24"/>
                <w:szCs w:val="24"/>
              </w:rPr>
              <w:t>□不同意</w:t>
            </w:r>
            <w:r>
              <w:rPr>
                <w:rFonts w:hint="eastAsia" w:ascii="宋体" w:hAnsi="宋体" w:eastAsia="宋体" w:cs="宋体"/>
                <w:kern w:val="0"/>
                <w:sz w:val="24"/>
                <w:szCs w:val="24"/>
              </w:rPr>
              <w:t>公开     □同意报工信部相关司局审核</w:t>
            </w:r>
          </w:p>
          <w:p w14:paraId="72A2D548">
            <w:pPr>
              <w:widowControl/>
              <w:spacing w:before="156" w:beforeLines="50" w:after="68" w:afterLines="22" w:line="280" w:lineRule="exact"/>
              <w:rPr>
                <w:rFonts w:ascii="宋体" w:hAnsi="宋体" w:eastAsia="宋体" w:cs="宋体"/>
                <w:kern w:val="0"/>
                <w:sz w:val="24"/>
                <w:szCs w:val="24"/>
              </w:rPr>
            </w:pPr>
            <w:r>
              <w:rPr>
                <w:rFonts w:ascii="宋体" w:hAnsi="宋体" w:eastAsia="宋体" w:cs="宋体"/>
                <w:kern w:val="0"/>
                <w:sz w:val="24"/>
                <w:szCs w:val="24"/>
              </w:rPr>
              <w:t>审查人签字：　</w:t>
            </w:r>
            <w:r>
              <w:rPr>
                <w:rFonts w:hint="eastAsia" w:ascii="宋体" w:hAnsi="宋体" w:eastAsia="宋体" w:cs="宋体"/>
                <w:kern w:val="0"/>
                <w:sz w:val="24"/>
                <w:szCs w:val="24"/>
              </w:rPr>
              <w:t xml:space="preserve"> </w:t>
            </w:r>
            <w:r>
              <w:rPr>
                <w:rFonts w:ascii="宋体" w:hAnsi="宋体" w:eastAsia="宋体" w:cs="宋体"/>
                <w:kern w:val="0"/>
                <w:sz w:val="24"/>
                <w:szCs w:val="24"/>
              </w:rPr>
              <w:t xml:space="preserve">       　</w:t>
            </w:r>
            <w:r>
              <w:rPr>
                <w:rFonts w:hint="eastAsia" w:ascii="宋体" w:hAnsi="宋体" w:eastAsia="宋体" w:cs="宋体"/>
                <w:kern w:val="0"/>
                <w:sz w:val="24"/>
                <w:szCs w:val="24"/>
              </w:rPr>
              <w:t xml:space="preserve">      </w:t>
            </w:r>
            <w:r>
              <w:rPr>
                <w:rFonts w:hint="eastAsia" w:ascii="宋体" w:hAnsi="宋体" w:eastAsia="宋体" w:cs="宋体"/>
                <w:kern w:val="0"/>
                <w:sz w:val="24"/>
                <w:szCs w:val="24"/>
                <w:lang w:val="en-US" w:eastAsia="zh-CN"/>
              </w:rPr>
              <w:t xml:space="preserve">           </w:t>
            </w:r>
            <w:r>
              <w:rPr>
                <w:rFonts w:ascii="宋体" w:hAnsi="宋体" w:eastAsia="宋体" w:cs="宋体"/>
                <w:kern w:val="0"/>
                <w:sz w:val="24"/>
                <w:szCs w:val="24"/>
              </w:rPr>
              <w:t>年　　月　　日</w:t>
            </w:r>
          </w:p>
        </w:tc>
      </w:tr>
    </w:tbl>
    <w:p w14:paraId="68ED2E50">
      <w:pPr>
        <w:widowControl/>
        <w:tabs>
          <w:tab w:val="left" w:pos="840"/>
        </w:tabs>
        <w:spacing w:line="200" w:lineRule="atLeast"/>
        <w:ind w:left="1" w:leftChars="-190" w:right="-567" w:rightChars="-270" w:hanging="400" w:hangingChars="200"/>
        <w:rPr>
          <w:rFonts w:ascii="宋体" w:hAnsi="宋体" w:eastAsia="宋体" w:cs="宋体"/>
          <w:kern w:val="0"/>
          <w:sz w:val="20"/>
          <w:szCs w:val="20"/>
        </w:rPr>
      </w:pPr>
      <w:r>
        <w:rPr>
          <w:rFonts w:hint="eastAsia" w:ascii="宋体" w:hAnsi="宋体" w:eastAsia="宋体" w:cs="宋体"/>
          <w:kern w:val="0"/>
          <w:sz w:val="20"/>
          <w:szCs w:val="20"/>
        </w:rPr>
        <w:t>注：1.定密责任人保密审查意见由基层学术组织或新闻宣传事项定密责任人审核签字；基层学术组织无定密责任人时，由处级单位提供保密审查意见。处级单位保密审查意见由处级单位定密责任人签字。处级单位无定密责任人时，由处级单位主要负责人签字。</w:t>
      </w:r>
    </w:p>
    <w:p w14:paraId="23D42E2B">
      <w:pPr>
        <w:widowControl/>
        <w:spacing w:line="200" w:lineRule="atLeast"/>
        <w:ind w:right="-567" w:rightChars="-270"/>
        <w:rPr>
          <w:rFonts w:ascii="宋体" w:hAnsi="宋体" w:eastAsia="宋体" w:cs="宋体"/>
          <w:kern w:val="0"/>
          <w:sz w:val="20"/>
          <w:szCs w:val="20"/>
        </w:rPr>
      </w:pPr>
      <w:r>
        <w:rPr>
          <w:rFonts w:hint="eastAsia" w:ascii="宋体" w:hAnsi="宋体" w:eastAsia="宋体" w:cs="宋体"/>
          <w:kern w:val="0"/>
          <w:sz w:val="20"/>
          <w:szCs w:val="20"/>
        </w:rPr>
        <w:t>2.</w:t>
      </w:r>
      <w:r>
        <w:rPr>
          <w:rFonts w:ascii="宋体" w:hAnsi="宋体" w:eastAsia="宋体" w:cs="宋体"/>
          <w:kern w:val="0"/>
          <w:sz w:val="20"/>
          <w:szCs w:val="20"/>
        </w:rPr>
        <w:t>本表一式</w:t>
      </w:r>
      <w:r>
        <w:rPr>
          <w:rFonts w:hint="eastAsia" w:ascii="宋体" w:hAnsi="宋体" w:eastAsia="宋体" w:cs="宋体"/>
          <w:kern w:val="0"/>
          <w:sz w:val="20"/>
          <w:szCs w:val="20"/>
        </w:rPr>
        <w:t>一</w:t>
      </w:r>
      <w:r>
        <w:rPr>
          <w:rFonts w:ascii="宋体" w:hAnsi="宋体" w:eastAsia="宋体" w:cs="宋体"/>
          <w:kern w:val="0"/>
          <w:sz w:val="20"/>
          <w:szCs w:val="20"/>
        </w:rPr>
        <w:t>份</w:t>
      </w:r>
      <w:r>
        <w:rPr>
          <w:rFonts w:hint="eastAsia" w:ascii="宋体" w:hAnsi="宋体" w:eastAsia="宋体" w:cs="宋体"/>
          <w:kern w:val="0"/>
          <w:sz w:val="20"/>
          <w:szCs w:val="20"/>
        </w:rPr>
        <w:t>，新闻宣传报道、接受媒体采访由党委宣传部留存，其他新闻宣传事项由申请单位</w:t>
      </w:r>
      <w:r>
        <w:rPr>
          <w:rFonts w:ascii="宋体" w:hAnsi="宋体" w:eastAsia="宋体" w:cs="宋体"/>
          <w:kern w:val="0"/>
          <w:sz w:val="20"/>
          <w:szCs w:val="20"/>
        </w:rPr>
        <w:t>留存（</w:t>
      </w:r>
      <w:r>
        <w:rPr>
          <w:rFonts w:hint="eastAsia" w:ascii="宋体" w:hAnsi="宋体" w:eastAsia="宋体" w:cs="宋体"/>
          <w:kern w:val="0"/>
          <w:sz w:val="20"/>
          <w:szCs w:val="20"/>
        </w:rPr>
        <w:t>选题内容、采访提纲、报道计划、报道内容等附在</w:t>
      </w:r>
      <w:r>
        <w:rPr>
          <w:rFonts w:ascii="宋体" w:hAnsi="宋体" w:eastAsia="宋体" w:cs="宋体"/>
          <w:kern w:val="0"/>
          <w:sz w:val="20"/>
          <w:szCs w:val="20"/>
        </w:rPr>
        <w:t>表</w:t>
      </w:r>
      <w:r>
        <w:rPr>
          <w:rFonts w:hint="eastAsia" w:ascii="宋体" w:hAnsi="宋体" w:eastAsia="宋体" w:cs="宋体"/>
          <w:kern w:val="0"/>
          <w:sz w:val="20"/>
          <w:szCs w:val="20"/>
        </w:rPr>
        <w:t>后</w:t>
      </w:r>
      <w:r>
        <w:rPr>
          <w:rFonts w:ascii="宋体" w:hAnsi="宋体" w:eastAsia="宋体" w:cs="宋体"/>
          <w:kern w:val="0"/>
          <w:sz w:val="20"/>
          <w:szCs w:val="20"/>
        </w:rPr>
        <w:t>）</w:t>
      </w:r>
      <w:r>
        <w:rPr>
          <w:rFonts w:hint="eastAsia" w:ascii="宋体" w:hAnsi="宋体" w:eastAsia="宋体" w:cs="宋体"/>
          <w:kern w:val="0"/>
          <w:sz w:val="20"/>
          <w:szCs w:val="20"/>
        </w:rPr>
        <w:t>。</w:t>
      </w:r>
    </w:p>
    <w:sectPr>
      <w:pgSz w:w="11906" w:h="16838"/>
      <w:pgMar w:top="284" w:right="1274" w:bottom="426" w:left="1134"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BiNGIyMTkxZWQ5YWI1ZTQ5MGJkMDU3ZDYzYjZjMWMifQ=="/>
  </w:docVars>
  <w:rsids>
    <w:rsidRoot w:val="00870AE5"/>
    <w:rsid w:val="00026376"/>
    <w:rsid w:val="00060038"/>
    <w:rsid w:val="000655C4"/>
    <w:rsid w:val="00075E50"/>
    <w:rsid w:val="000776A9"/>
    <w:rsid w:val="00082AA5"/>
    <w:rsid w:val="00091F6B"/>
    <w:rsid w:val="000D1F50"/>
    <w:rsid w:val="000D35F6"/>
    <w:rsid w:val="000D6F6A"/>
    <w:rsid w:val="000F4EF3"/>
    <w:rsid w:val="0013378E"/>
    <w:rsid w:val="00137E05"/>
    <w:rsid w:val="0014259B"/>
    <w:rsid w:val="0015785C"/>
    <w:rsid w:val="00242089"/>
    <w:rsid w:val="00262DCD"/>
    <w:rsid w:val="002D188B"/>
    <w:rsid w:val="002E51D3"/>
    <w:rsid w:val="00314A60"/>
    <w:rsid w:val="003271FF"/>
    <w:rsid w:val="003425B2"/>
    <w:rsid w:val="0035249C"/>
    <w:rsid w:val="00352DDE"/>
    <w:rsid w:val="003554AC"/>
    <w:rsid w:val="00370281"/>
    <w:rsid w:val="00392104"/>
    <w:rsid w:val="003D6F6F"/>
    <w:rsid w:val="003D766D"/>
    <w:rsid w:val="004173C0"/>
    <w:rsid w:val="00431095"/>
    <w:rsid w:val="0046199A"/>
    <w:rsid w:val="004A4B40"/>
    <w:rsid w:val="004A7556"/>
    <w:rsid w:val="004B3505"/>
    <w:rsid w:val="00530EA3"/>
    <w:rsid w:val="00552979"/>
    <w:rsid w:val="00555FD7"/>
    <w:rsid w:val="005A747C"/>
    <w:rsid w:val="005C1150"/>
    <w:rsid w:val="005F5094"/>
    <w:rsid w:val="005F5F8E"/>
    <w:rsid w:val="00611E15"/>
    <w:rsid w:val="00611E1A"/>
    <w:rsid w:val="00682263"/>
    <w:rsid w:val="006B51B6"/>
    <w:rsid w:val="006C3E83"/>
    <w:rsid w:val="006E759E"/>
    <w:rsid w:val="00705980"/>
    <w:rsid w:val="00714766"/>
    <w:rsid w:val="00743048"/>
    <w:rsid w:val="007517A0"/>
    <w:rsid w:val="007C4B3A"/>
    <w:rsid w:val="007F0EC0"/>
    <w:rsid w:val="00832646"/>
    <w:rsid w:val="00870AE5"/>
    <w:rsid w:val="00871B29"/>
    <w:rsid w:val="008748DA"/>
    <w:rsid w:val="008D1346"/>
    <w:rsid w:val="008D17FC"/>
    <w:rsid w:val="008D4C8D"/>
    <w:rsid w:val="008E4911"/>
    <w:rsid w:val="00931EE4"/>
    <w:rsid w:val="00937840"/>
    <w:rsid w:val="00981669"/>
    <w:rsid w:val="00982218"/>
    <w:rsid w:val="00996E42"/>
    <w:rsid w:val="009B19E7"/>
    <w:rsid w:val="009C723B"/>
    <w:rsid w:val="009C7AF3"/>
    <w:rsid w:val="009E72B9"/>
    <w:rsid w:val="00A1438E"/>
    <w:rsid w:val="00A1546D"/>
    <w:rsid w:val="00A233A0"/>
    <w:rsid w:val="00A40C40"/>
    <w:rsid w:val="00A4108A"/>
    <w:rsid w:val="00A80595"/>
    <w:rsid w:val="00A85DB5"/>
    <w:rsid w:val="00AA0154"/>
    <w:rsid w:val="00AA77F3"/>
    <w:rsid w:val="00AC55F7"/>
    <w:rsid w:val="00AE5057"/>
    <w:rsid w:val="00B7559F"/>
    <w:rsid w:val="00B9268C"/>
    <w:rsid w:val="00BA7A5B"/>
    <w:rsid w:val="00C10F21"/>
    <w:rsid w:val="00C11250"/>
    <w:rsid w:val="00C46B85"/>
    <w:rsid w:val="00C8796F"/>
    <w:rsid w:val="00CC6ECC"/>
    <w:rsid w:val="00CD060C"/>
    <w:rsid w:val="00D01857"/>
    <w:rsid w:val="00D3482E"/>
    <w:rsid w:val="00D40A02"/>
    <w:rsid w:val="00D46E8D"/>
    <w:rsid w:val="00D55335"/>
    <w:rsid w:val="00DC54EA"/>
    <w:rsid w:val="00DE7CE4"/>
    <w:rsid w:val="00DF7770"/>
    <w:rsid w:val="00E56FEF"/>
    <w:rsid w:val="00E614ED"/>
    <w:rsid w:val="00E801EB"/>
    <w:rsid w:val="00E8716C"/>
    <w:rsid w:val="00E90625"/>
    <w:rsid w:val="00F32897"/>
    <w:rsid w:val="00F8584C"/>
    <w:rsid w:val="05D73C66"/>
    <w:rsid w:val="05E32D70"/>
    <w:rsid w:val="0DC576D1"/>
    <w:rsid w:val="0EFB5497"/>
    <w:rsid w:val="17AF6CAF"/>
    <w:rsid w:val="1FA849B4"/>
    <w:rsid w:val="20925864"/>
    <w:rsid w:val="2420033E"/>
    <w:rsid w:val="26D90ECD"/>
    <w:rsid w:val="2BB8757C"/>
    <w:rsid w:val="308948D1"/>
    <w:rsid w:val="313904A6"/>
    <w:rsid w:val="34E34BD5"/>
    <w:rsid w:val="3E3648D1"/>
    <w:rsid w:val="428670D0"/>
    <w:rsid w:val="42B86E9B"/>
    <w:rsid w:val="434155E3"/>
    <w:rsid w:val="442A5B77"/>
    <w:rsid w:val="4B2A6FB1"/>
    <w:rsid w:val="4B31574F"/>
    <w:rsid w:val="4C3732BF"/>
    <w:rsid w:val="4CAE2693"/>
    <w:rsid w:val="52DE4522"/>
    <w:rsid w:val="5449029B"/>
    <w:rsid w:val="5BF01866"/>
    <w:rsid w:val="5D8B722E"/>
    <w:rsid w:val="60900422"/>
    <w:rsid w:val="63D86371"/>
    <w:rsid w:val="66D537FC"/>
    <w:rsid w:val="67F15047"/>
    <w:rsid w:val="6AD34D1E"/>
    <w:rsid w:val="6FA8280A"/>
    <w:rsid w:val="70D60F88"/>
    <w:rsid w:val="726F4F19"/>
    <w:rsid w:val="773916BB"/>
    <w:rsid w:val="789827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1"/>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Strong"/>
    <w:basedOn w:val="7"/>
    <w:qFormat/>
    <w:uiPriority w:val="22"/>
    <w:rPr>
      <w:b/>
      <w:bCs/>
    </w:rPr>
  </w:style>
  <w:style w:type="character" w:customStyle="1" w:styleId="9">
    <w:name w:val="页眉 字符"/>
    <w:basedOn w:val="7"/>
    <w:link w:val="5"/>
    <w:qFormat/>
    <w:uiPriority w:val="99"/>
    <w:rPr>
      <w:sz w:val="18"/>
      <w:szCs w:val="18"/>
    </w:rPr>
  </w:style>
  <w:style w:type="character" w:customStyle="1" w:styleId="10">
    <w:name w:val="页脚 字符"/>
    <w:basedOn w:val="7"/>
    <w:link w:val="4"/>
    <w:qFormat/>
    <w:uiPriority w:val="99"/>
    <w:rPr>
      <w:sz w:val="18"/>
      <w:szCs w:val="18"/>
    </w:rPr>
  </w:style>
  <w:style w:type="character" w:customStyle="1" w:styleId="11">
    <w:name w:val="标题 1 字符"/>
    <w:basedOn w:val="7"/>
    <w:link w:val="2"/>
    <w:qFormat/>
    <w:uiPriority w:val="9"/>
    <w:rPr>
      <w:rFonts w:ascii="宋体" w:hAnsi="宋体" w:eastAsia="宋体" w:cs="宋体"/>
      <w:b/>
      <w:bCs/>
      <w:kern w:val="36"/>
      <w:sz w:val="48"/>
      <w:szCs w:val="48"/>
    </w:rPr>
  </w:style>
  <w:style w:type="paragraph" w:customStyle="1" w:styleId="12">
    <w:name w:val="arti_metas"/>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3">
    <w:name w:val="arti_update"/>
    <w:basedOn w:val="7"/>
    <w:qFormat/>
    <w:uiPriority w:val="0"/>
  </w:style>
  <w:style w:type="character" w:customStyle="1" w:styleId="14">
    <w:name w:val="arti_views"/>
    <w:basedOn w:val="7"/>
    <w:qFormat/>
    <w:uiPriority w:val="0"/>
  </w:style>
  <w:style w:type="character" w:customStyle="1" w:styleId="15">
    <w:name w:val="wp_visitcount1"/>
    <w:basedOn w:val="7"/>
    <w:qFormat/>
    <w:uiPriority w:val="0"/>
    <w:rPr>
      <w:vanish/>
    </w:rPr>
  </w:style>
  <w:style w:type="character" w:customStyle="1" w:styleId="16">
    <w:name w:val="批注框文本 字符"/>
    <w:basedOn w:val="7"/>
    <w:link w:val="3"/>
    <w:semiHidden/>
    <w:qFormat/>
    <w:uiPriority w:val="99"/>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1078</Words>
  <Characters>1116</Characters>
  <Lines>11</Lines>
  <Paragraphs>3</Paragraphs>
  <TotalTime>13</TotalTime>
  <ScaleCrop>false</ScaleCrop>
  <LinksUpToDate>false</LinksUpToDate>
  <CharactersWithSpaces>1512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2023-11-17T00:38:00Z</dcterms:created>
  <dc:creator>X1</dc:creator>
  <cp:lastModifiedBy>致远</cp:lastModifiedBy>
  <cp:lastPrinted>2023-11-17T00:37:00Z</cp:lastPrinted>
  <dcterms:modified xsi:type="dcterms:W3CDTF">2026-09-23T11:59:59Z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918DCD8A9AD7406F99618EC9046D9E57_13</vt:lpwstr>
  </property>
  <property fmtid="{D5CDD505-2E9C-101B-9397-08002B2CF9AE}" pid="4" name="KSOTemplateDocerSaveRecord">
    <vt:lpwstr>eyJoZGlkIjoiYTE4NDRjOGM3Yzk5ZjI0MjdhN2Y4Mzk1NGU5ODEyMWIiLCJ1c2VySWQiOiIxMDQ0OTM1MDUyIn0=</vt:lpwstr>
  </property>
</Properties>
</file>