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ind w:right="-52"/>
        <w:jc w:val="center"/>
        <w:rPr>
          <w:rFonts w:hint="default" w:ascii="Times New Roman" w:hAnsi="Times New Roman" w:eastAsia="华文中宋" w:cs="Times New Roman"/>
          <w:sz w:val="52"/>
          <w:szCs w:val="52"/>
        </w:rPr>
      </w:pPr>
      <w:r>
        <w:rPr>
          <w:rFonts w:hint="default" w:ascii="Times New Roman" w:hAnsi="Times New Roman" w:eastAsia="华文中宋" w:cs="Times New Roman"/>
          <w:sz w:val="52"/>
          <w:szCs w:val="52"/>
        </w:rPr>
        <w:t>2024年专家服务基地申报表</w:t>
      </w:r>
    </w:p>
    <w:p>
      <w:pPr>
        <w:ind w:right="-52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（模板）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申报地区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rPr>
          <w:jc w:val="center"/>
        </w:trPr>
        <w:tc>
          <w:tcPr>
            <w:tcW w:w="169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</w:tbl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kern w:val="0"/>
          <w:sz w:val="32"/>
          <w:szCs w:val="32"/>
        </w:rPr>
      </w:pPr>
    </w:p>
    <w:p>
      <w:pPr>
        <w:ind w:right="-52"/>
        <w:jc w:val="center"/>
        <w:rPr>
          <w:rFonts w:eastAsia="楷体_GB2312"/>
          <w:kern w:val="0"/>
          <w:sz w:val="28"/>
          <w:szCs w:val="28"/>
        </w:rPr>
      </w:pPr>
      <w:r>
        <w:rPr>
          <w:rFonts w:eastAsia="楷体_GB2312"/>
          <w:kern w:val="0"/>
          <w:sz w:val="28"/>
          <w:szCs w:val="28"/>
        </w:rPr>
        <w:t>人力资源社会保障部制表</w:t>
      </w:r>
    </w:p>
    <w:p>
      <w:pPr>
        <w:rPr>
          <w:rFonts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995"/>
        <w:gridCol w:w="432"/>
        <w:gridCol w:w="1133"/>
        <w:gridCol w:w="983"/>
        <w:gridCol w:w="144"/>
        <w:gridCol w:w="434"/>
        <w:gridCol w:w="1126"/>
        <w:gridCol w:w="155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基地名称</w:t>
            </w:r>
          </w:p>
        </w:tc>
        <w:tc>
          <w:tcPr>
            <w:tcW w:w="6810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依托单位名称</w:t>
            </w:r>
          </w:p>
        </w:tc>
        <w:tc>
          <w:tcPr>
            <w:tcW w:w="6810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是否省级专家服务基地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是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否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设立时间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所属行业领域</w:t>
            </w:r>
          </w:p>
        </w:tc>
        <w:tc>
          <w:tcPr>
            <w:tcW w:w="36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所在地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依托单位类型</w:t>
            </w:r>
          </w:p>
        </w:tc>
        <w:tc>
          <w:tcPr>
            <w:tcW w:w="6810" w:type="dxa"/>
            <w:gridSpan w:val="9"/>
            <w:noWrap w:val="0"/>
            <w:vAlign w:val="center"/>
          </w:tcPr>
          <w:p>
            <w:pPr>
              <w:snapToGrid w:val="0"/>
              <w:spacing w:before="156" w:beforeLine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高新技术开发区 □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经济技术开发区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产业园区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创业园区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技术示范基地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产业化示范基地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高新技术企业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基层科研机构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专业技术协会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农村合作组织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技术中介服务组织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snapToGrid w:val="0"/>
              <w:spacing w:after="156" w:afterLines="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7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52" w:hanging="252" w:hangingChars="10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对口</w:t>
            </w:r>
            <w:r>
              <w:rPr>
                <w:rFonts w:hint="eastAsia" w:eastAsia="仿宋_GB2312"/>
                <w:spacing w:val="-14"/>
                <w:sz w:val="28"/>
                <w:szCs w:val="28"/>
              </w:rPr>
              <w:t>联系</w:t>
            </w:r>
            <w:r>
              <w:rPr>
                <w:rFonts w:eastAsia="仿宋_GB2312"/>
                <w:spacing w:val="-14"/>
                <w:sz w:val="28"/>
                <w:szCs w:val="28"/>
              </w:rPr>
              <w:t>专家</w:t>
            </w:r>
            <w:r>
              <w:rPr>
                <w:rFonts w:hint="eastAsia" w:eastAsia="仿宋_GB2312"/>
                <w:spacing w:val="-14"/>
                <w:sz w:val="28"/>
                <w:szCs w:val="28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（副高及以上职称）</w:t>
            </w:r>
          </w:p>
        </w:tc>
        <w:tc>
          <w:tcPr>
            <w:tcW w:w="58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宋体" w:hAnsi="宋体"/>
                <w:spacing w:val="12"/>
                <w:sz w:val="24"/>
              </w:rPr>
              <w:t>本单位专家：</w:t>
            </w:r>
            <w:r>
              <w:rPr>
                <w:rFonts w:hint="eastAsia" w:ascii="宋体" w:hAnsi="宋体"/>
                <w:spacing w:val="12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pacing w:val="12"/>
                <w:sz w:val="24"/>
                <w:u w:val="single"/>
              </w:rPr>
              <w:t xml:space="preserve">              </w:t>
            </w:r>
            <w:r>
              <w:rPr>
                <w:rFonts w:ascii="宋体" w:hAnsi="宋体"/>
                <w:spacing w:val="12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pacing w:val="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pacing w:val="12"/>
                <w:sz w:val="24"/>
              </w:rPr>
              <w:t>外单位专家：</w:t>
            </w:r>
            <w:r>
              <w:rPr>
                <w:rFonts w:hint="eastAsia" w:ascii="宋体" w:hAnsi="宋体"/>
                <w:spacing w:val="12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pacing w:val="12"/>
                <w:sz w:val="24"/>
                <w:u w:val="single"/>
              </w:rPr>
              <w:t xml:space="preserve">              </w:t>
            </w:r>
            <w:r>
              <w:rPr>
                <w:rFonts w:ascii="宋体" w:hAnsi="宋体"/>
                <w:spacing w:val="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负责部门</w:t>
            </w: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15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  <w:r>
              <w:rPr>
                <w:rFonts w:hint="eastAsia" w:eastAsia="仿宋_GB2312"/>
                <w:spacing w:val="-16"/>
                <w:sz w:val="28"/>
                <w:szCs w:val="28"/>
              </w:rPr>
              <w:t>办公电话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手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机</w:t>
            </w:r>
          </w:p>
        </w:tc>
        <w:tc>
          <w:tcPr>
            <w:tcW w:w="25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E-mail</w:t>
            </w:r>
          </w:p>
        </w:tc>
        <w:tc>
          <w:tcPr>
            <w:tcW w:w="326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6810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ascii="黑体" w:hAnsi="黑体" w:eastAsia="黑体"/>
          <w:sz w:val="28"/>
          <w:szCs w:val="28"/>
        </w:rPr>
        <w:t>开展专家服务活动</w:t>
      </w:r>
      <w:r>
        <w:rPr>
          <w:rFonts w:hint="eastAsia" w:ascii="黑体" w:hAnsi="黑体" w:eastAsia="黑体"/>
          <w:sz w:val="28"/>
          <w:szCs w:val="28"/>
        </w:rPr>
        <w:t>情况</w:t>
      </w: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8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开展专家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服务的现行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制度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8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2.经费保障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napToGrid w:val="0"/>
        <w:jc w:val="center"/>
        <w:rPr>
          <w:rFonts w:ascii="仿宋" w:hAnsi="仿宋" w:eastAsia="仿宋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18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近年来开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展专家服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务活动情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况及成效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不超过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1000字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</w:tbl>
    <w:p>
      <w:pPr>
        <w:snapToGrid w:val="0"/>
        <w:spacing w:before="156" w:beforeLines="50" w:after="156" w:after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eastAsia="zh-CN"/>
        </w:rPr>
        <w:t>申请</w:t>
      </w:r>
      <w:r>
        <w:rPr>
          <w:rFonts w:hint="eastAsia" w:ascii="黑体" w:hAnsi="黑体" w:eastAsia="黑体"/>
          <w:sz w:val="28"/>
          <w:szCs w:val="28"/>
        </w:rPr>
        <w:t>设立国家级专家服务基地的</w:t>
      </w:r>
      <w:r>
        <w:rPr>
          <w:rFonts w:hint="eastAsia" w:ascii="黑体" w:hAnsi="黑体" w:eastAsia="黑体"/>
          <w:sz w:val="28"/>
          <w:szCs w:val="28"/>
          <w:lang w:eastAsia="zh-CN"/>
        </w:rPr>
        <w:t>有关考虑</w:t>
      </w: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设立国家</w:t>
            </w:r>
          </w:p>
          <w:p>
            <w:pPr>
              <w:snapToGrid w:val="0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级专家服</w:t>
            </w:r>
          </w:p>
          <w:p>
            <w:pPr>
              <w:snapToGrid w:val="0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务基地的</w:t>
            </w:r>
          </w:p>
          <w:p>
            <w:pPr>
              <w:snapToGrid w:val="0"/>
              <w:ind w:firstLine="280" w:firstLineChars="1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必要性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（以下内容可根据实际情况选填）</w:t>
            </w:r>
          </w:p>
          <w:p>
            <w:pPr>
              <w:snapToGrid w:val="0"/>
              <w:spacing w:before="156" w:beforeLines="5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与国家发展规划和战略布局的相关性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  <w:t>）与地区发展战略、重点领域或重点行业的相关性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  <w:t>）与基层经济社会发展需要的相关性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</w:p>
          <w:p>
            <w:pPr>
              <w:snapToGrid w:val="0"/>
              <w:spacing w:before="312" w:beforeLines="100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服务的主要领域和区域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</w:tbl>
    <w:p>
      <w:pPr>
        <w:snapToGrid w:val="0"/>
        <w:ind w:left="280" w:hanging="280" w:hangingChars="100"/>
        <w:rPr>
          <w:rFonts w:hint="eastAsia" w:ascii="仿宋" w:hAnsi="仿宋" w:eastAsia="仿宋"/>
          <w:sz w:val="28"/>
          <w:szCs w:val="28"/>
          <w:lang w:val="en-US" w:eastAsia="zh-CN"/>
        </w:rPr>
        <w:sectPr>
          <w:footerReference r:id="rId6" w:type="first"/>
          <w:footerReference r:id="rId5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3.能为专家及其团队开展服务活动提供的支持和保障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left="280" w:hanging="280" w:hangingChars="10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.地方及依</w:t>
            </w:r>
          </w:p>
          <w:p>
            <w:pPr>
              <w:snapToGrid w:val="0"/>
              <w:ind w:left="279" w:leftChars="133"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托单位经</w:t>
            </w:r>
          </w:p>
          <w:p>
            <w:pPr>
              <w:snapToGrid w:val="0"/>
              <w:ind w:left="279" w:leftChars="133"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费保障</w:t>
            </w:r>
          </w:p>
          <w:p>
            <w:pPr>
              <w:snapToGrid w:val="0"/>
              <w:ind w:left="280" w:hanging="280" w:hangingChars="10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leftChars="0" w:hanging="280" w:hangingChars="100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柔性引才机制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建立及运行情况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人才引进机制，</w:t>
            </w:r>
            <w:r>
              <w:rPr>
                <w:rFonts w:hint="eastAsia" w:ascii="宋体" w:hAnsi="宋体"/>
                <w:sz w:val="18"/>
                <w:szCs w:val="18"/>
              </w:rPr>
              <w:t>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高校、</w:t>
            </w:r>
            <w:r>
              <w:rPr>
                <w:rFonts w:hint="eastAsia" w:ascii="宋体" w:hAnsi="宋体"/>
                <w:sz w:val="18"/>
                <w:szCs w:val="18"/>
              </w:rPr>
              <w:t>科研机构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等单位建立的</w:t>
            </w:r>
            <w:r>
              <w:rPr>
                <w:rFonts w:hint="eastAsia" w:ascii="宋体" w:hAnsi="宋体"/>
                <w:sz w:val="18"/>
                <w:szCs w:val="18"/>
              </w:rPr>
              <w:t>合作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机制或平台</w:t>
            </w:r>
            <w:r>
              <w:rPr>
                <w:rFonts w:hint="eastAsia" w:ascii="宋体" w:hAnsi="宋体"/>
                <w:sz w:val="18"/>
                <w:szCs w:val="18"/>
              </w:rPr>
              <w:t>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.未来三年</w:t>
            </w:r>
          </w:p>
          <w:p>
            <w:pPr>
              <w:snapToGrid w:val="0"/>
              <w:ind w:left="210" w:left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专家服务</w:t>
            </w:r>
          </w:p>
          <w:p>
            <w:pPr>
              <w:snapToGrid w:val="0"/>
              <w:ind w:left="210" w:left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工作计划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不超过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1000字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</w:tbl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CfZI9K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6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PDpHYq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D0G2suvgEAAFw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6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Ay4z+m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Y2U1NmZjZTQzOTgwNTg2NjhlY2Y3NjQyOTg0OTYifQ=="/>
  </w:docVars>
  <w:rsids>
    <w:rsidRoot w:val="00000000"/>
    <w:rsid w:val="38683F5D"/>
    <w:rsid w:val="6E9479F1"/>
    <w:rsid w:val="74F92A57"/>
    <w:rsid w:val="FC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502</Words>
  <Characters>525</Characters>
  <Lines>0</Lines>
  <Paragraphs>0</Paragraphs>
  <TotalTime>0</TotalTime>
  <ScaleCrop>false</ScaleCrop>
  <LinksUpToDate>false</LinksUpToDate>
  <CharactersWithSpaces>704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2023-01-30T11:37:00Z</dcterms:created>
  <dc:creator>JJC</dc:creator>
  <cp:lastModifiedBy>greatwall</cp:lastModifiedBy>
  <dcterms:modified xsi:type="dcterms:W3CDTF">2024-02-01T17:06:25Z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5596E908FFAE43CB9B1A30C1E4DD1907</vt:lpwstr>
  </property>
</Properties>
</file>